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2B17E" w14:textId="70B68813" w:rsidR="00D4201C" w:rsidRDefault="00D4201C" w:rsidP="00FA6D01">
      <w:pPr>
        <w:pStyle w:val="GSATitleCoverPage"/>
      </w:pPr>
      <w:r w:rsidRPr="0050207F">
        <mc:AlternateContent>
          <mc:Choice Requires="wps">
            <w:drawing>
              <wp:anchor distT="0" distB="0" distL="114300" distR="114300" simplePos="0" relativeHeight="251659264" behindDoc="1" locked="0" layoutInCell="1" allowOverlap="1" wp14:anchorId="3F750D2A" wp14:editId="0886E944">
                <wp:simplePos x="0" y="0"/>
                <wp:positionH relativeFrom="page">
                  <wp:posOffset>914400</wp:posOffset>
                </wp:positionH>
                <wp:positionV relativeFrom="page">
                  <wp:posOffset>792480</wp:posOffset>
                </wp:positionV>
                <wp:extent cx="5943600" cy="8298180"/>
                <wp:effectExtent l="0" t="0" r="19050" b="64770"/>
                <wp:wrapNone/>
                <wp:docPr id="2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98180"/>
                        </a:xfrm>
                        <a:prstGeom prst="rect">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8B75B" id="Rectangle 2" o:spid="_x0000_s1026" style="position:absolute;margin-left:1in;margin-top:62.4pt;width:468pt;height:65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" filled="f" strokecolor="#4a7ebb" strokeweight="1.5pt">
                <v:shadow on="t" opacity="22938f" offset="0"/>
                <v:textbox inset=",7.2pt,,7.2pt"/>
                <w10:wrap anchorx="page" anchory="page"/>
              </v:rect>
            </w:pict>
          </mc:Fallback>
        </mc:AlternateContent>
      </w:r>
      <w:r w:rsidR="00811EF6" w:rsidRPr="00811EF6">
        <w:t xml:space="preserve"> </w:t>
      </w:r>
      <w:r w:rsidR="00811EF6">
        <w:t>Personal Privacy Policy</w:t>
      </w:r>
      <w:r>
        <w:t xml:space="preserve"> </w:t>
      </w:r>
    </w:p>
    <w:p w14:paraId="6D8FF25B" w14:textId="77777777" w:rsidR="00D4201C" w:rsidRPr="0050207F" w:rsidRDefault="00D4201C" w:rsidP="00FA6D01">
      <w:pPr>
        <w:pStyle w:val="GSATitleCoverPage"/>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0"/>
      </w:tblGrid>
      <w:tr w:rsidR="00D4201C" w14:paraId="2298E251" w14:textId="77777777" w:rsidTr="00FF7E0F">
        <w:trPr>
          <w:trHeight w:val="1850"/>
          <w:jc w:val="center"/>
        </w:trPr>
        <w:tc>
          <w:tcPr>
            <w:tcW w:w="9120" w:type="dxa"/>
          </w:tcPr>
          <w:p w14:paraId="4651871E" w14:textId="77777777" w:rsidR="00D4201C" w:rsidRDefault="00D4201C" w:rsidP="00FA6D01">
            <w:pPr>
              <w:pStyle w:val="GSACoverPageLogo"/>
            </w:pPr>
          </w:p>
          <w:p w14:paraId="40B95FB1" w14:textId="77777777" w:rsidR="00D4201C" w:rsidRPr="00BD194B" w:rsidRDefault="00D4201C" w:rsidP="00642F75">
            <w:pPr>
              <w:jc w:val="center"/>
            </w:pPr>
            <w:r>
              <w:rPr>
                <w:noProof/>
              </w:rPr>
              <w:drawing>
                <wp:inline distT="0" distB="0" distL="0" distR="0" wp14:anchorId="3AAF837C" wp14:editId="7A540535">
                  <wp:extent cx="2031158" cy="70649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net_white_logo.gif"/>
                          <pic:cNvPicPr/>
                        </pic:nvPicPr>
                        <pic:blipFill>
                          <a:blip r:embed="rId12">
                            <a:extLst>
                              <a:ext uri="{28A0092B-C50C-407E-A947-70E740481C1C}">
                                <a14:useLocalDpi xmlns:a14="http://schemas.microsoft.com/office/drawing/2010/main" val="0"/>
                              </a:ext>
                            </a:extLst>
                          </a:blip>
                          <a:stretch>
                            <a:fillRect/>
                          </a:stretch>
                        </pic:blipFill>
                        <pic:spPr>
                          <a:xfrm>
                            <a:off x="0" y="0"/>
                            <a:ext cx="2122550" cy="738279"/>
                          </a:xfrm>
                          <a:prstGeom prst="rect">
                            <a:avLst/>
                          </a:prstGeom>
                        </pic:spPr>
                      </pic:pic>
                    </a:graphicData>
                  </a:graphic>
                </wp:inline>
              </w:drawing>
            </w:r>
          </w:p>
        </w:tc>
      </w:tr>
    </w:tbl>
    <w:p w14:paraId="5E2F0F2C" w14:textId="77777777" w:rsidR="00D4201C" w:rsidRPr="00A96220" w:rsidRDefault="00D4201C" w:rsidP="00FA6D01">
      <w:pPr>
        <w:pStyle w:val="GSATitleCoverPage"/>
      </w:pPr>
    </w:p>
    <w:p w14:paraId="4E65EB57" w14:textId="77777777" w:rsidR="00D4201C" w:rsidRPr="00642F75" w:rsidRDefault="00D4201C" w:rsidP="00642F75">
      <w:pPr>
        <w:jc w:val="center"/>
        <w:rPr>
          <w:sz w:val="40"/>
          <w:szCs w:val="40"/>
        </w:rPr>
      </w:pPr>
      <w:r w:rsidRPr="00642F75">
        <w:rPr>
          <w:sz w:val="40"/>
          <w:szCs w:val="40"/>
        </w:rPr>
        <w:t>Global System</w:t>
      </w:r>
    </w:p>
    <w:p w14:paraId="37025913" w14:textId="18B18AB0" w:rsidR="00D4201C" w:rsidRPr="00642F75" w:rsidRDefault="00D4201C" w:rsidP="00642F75">
      <w:pPr>
        <w:jc w:val="center"/>
        <w:rPr>
          <w:sz w:val="40"/>
          <w:szCs w:val="40"/>
        </w:rPr>
      </w:pPr>
      <w:r w:rsidRPr="00642F75">
        <w:rPr>
          <w:sz w:val="40"/>
          <w:szCs w:val="40"/>
        </w:rPr>
        <w:t xml:space="preserve">Version </w:t>
      </w:r>
      <w:sdt>
        <w:sdtPr>
          <w:rPr>
            <w:sz w:val="40"/>
            <w:szCs w:val="40"/>
          </w:rPr>
          <w:alias w:val="Version Number"/>
          <w:tag w:val="versionnumber"/>
          <w:id w:val="627137386"/>
          <w:placeholder>
            <w:docPart w:val="A98F36A2EBDA4444AF33272E3B6FE5D4"/>
          </w:placeholder>
          <w:dataBinding w:xpath="/root[1]/versioninfo[1]/versionnumber[1]" w:storeItemID="{44BEC3F7-CE87-4EB0-838F-88333877F166}"/>
          <w:text/>
        </w:sdtPr>
        <w:sdtEndPr/>
        <w:sdtContent>
          <w:r w:rsidR="00BA0574">
            <w:rPr>
              <w:sz w:val="40"/>
              <w:szCs w:val="40"/>
            </w:rPr>
            <w:t>5</w:t>
          </w:r>
          <w:r w:rsidRPr="00642F75">
            <w:rPr>
              <w:sz w:val="40"/>
              <w:szCs w:val="40"/>
            </w:rPr>
            <w:t>.0</w:t>
          </w:r>
        </w:sdtContent>
      </w:sdt>
    </w:p>
    <w:p w14:paraId="7A005BE2" w14:textId="67D9F14F" w:rsidR="00F91F6C" w:rsidRDefault="00BA0574" w:rsidP="00F91F6C">
      <w:pPr>
        <w:pStyle w:val="GSACoverPageInsertName"/>
        <w:rPr>
          <w:rFonts w:eastAsia="Times New Roman" w:cs="Times New Roman"/>
        </w:rPr>
      </w:pPr>
      <w:r>
        <w:rPr>
          <w:rFonts w:eastAsia="Times New Roman" w:cs="Times New Roman"/>
        </w:rPr>
        <w:t>July 9, 2018</w:t>
      </w:r>
    </w:p>
    <w:p w14:paraId="5EDBA882" w14:textId="77777777" w:rsidR="00F91F6C" w:rsidRDefault="00F91F6C" w:rsidP="00F91F6C">
      <w:pPr>
        <w:pStyle w:val="GSACoverPageInsertName"/>
        <w:rPr>
          <w:sz w:val="24"/>
          <w:szCs w:val="24"/>
        </w:rPr>
      </w:pPr>
    </w:p>
    <w:p w14:paraId="7239F35C" w14:textId="77777777" w:rsidR="00362406" w:rsidRDefault="00362406" w:rsidP="00FA6D01"/>
    <w:p w14:paraId="343A0D2E" w14:textId="77777777" w:rsidR="00362406" w:rsidRDefault="00362406" w:rsidP="00FA6D01"/>
    <w:p w14:paraId="321861D2" w14:textId="77777777" w:rsidR="00362406" w:rsidRDefault="00362406" w:rsidP="00FA6D01"/>
    <w:p w14:paraId="6C6D9366" w14:textId="77777777" w:rsidR="00362406" w:rsidRDefault="00362406" w:rsidP="00FA6D01"/>
    <w:p w14:paraId="42BC8F4A" w14:textId="77777777" w:rsidR="00362406" w:rsidRPr="00362406" w:rsidRDefault="00362406" w:rsidP="00FA6D01"/>
    <w:p w14:paraId="2BDC6FF3" w14:textId="77777777" w:rsidR="00F91F6C" w:rsidRDefault="00F91F6C" w:rsidP="00F91F6C">
      <w:pPr>
        <w:pStyle w:val="GSACoverPageInsertName"/>
        <w:rPr>
          <w:sz w:val="24"/>
          <w:szCs w:val="24"/>
        </w:rPr>
      </w:pPr>
    </w:p>
    <w:p w14:paraId="42BF8642" w14:textId="77777777" w:rsidR="00F91F6C" w:rsidRDefault="00F91F6C" w:rsidP="00F91F6C">
      <w:pPr>
        <w:pStyle w:val="GSACoverPageInsertName"/>
        <w:rPr>
          <w:sz w:val="24"/>
          <w:szCs w:val="24"/>
        </w:rPr>
      </w:pPr>
    </w:p>
    <w:p w14:paraId="488E68AB" w14:textId="77777777" w:rsidR="00F91F6C" w:rsidRDefault="00F91F6C" w:rsidP="00F91F6C">
      <w:pPr>
        <w:pStyle w:val="GSACoverPageInsertName"/>
        <w:rPr>
          <w:sz w:val="24"/>
          <w:szCs w:val="24"/>
        </w:rPr>
      </w:pPr>
    </w:p>
    <w:p w14:paraId="1A524808" w14:textId="77777777" w:rsidR="00F91F6C" w:rsidRDefault="00F91F6C" w:rsidP="00F91F6C">
      <w:pPr>
        <w:pStyle w:val="GSACoverPageInsertName"/>
        <w:rPr>
          <w:sz w:val="24"/>
          <w:szCs w:val="24"/>
        </w:rPr>
      </w:pPr>
    </w:p>
    <w:p w14:paraId="5D278629" w14:textId="0074A196" w:rsidR="00F91F6C" w:rsidRPr="00F91F6C" w:rsidRDefault="00F91F6C" w:rsidP="00F91F6C">
      <w:pPr>
        <w:pStyle w:val="GSACoverPageInsertName"/>
        <w:rPr>
          <w:sz w:val="24"/>
          <w:szCs w:val="24"/>
        </w:rPr>
      </w:pPr>
      <w:r w:rsidRPr="00F91F6C">
        <w:rPr>
          <w:sz w:val="24"/>
          <w:szCs w:val="24"/>
        </w:rPr>
        <w:t>Company Sensitive and Proprietary</w:t>
      </w:r>
      <w:r w:rsidR="00D4201C" w:rsidRPr="00F91F6C">
        <w:rPr>
          <w:sz w:val="24"/>
          <w:szCs w:val="24"/>
        </w:rPr>
        <w:t xml:space="preserve"> </w:t>
      </w:r>
    </w:p>
    <w:p w14:paraId="3C44348E" w14:textId="77777777" w:rsidR="008E2513" w:rsidRDefault="00515C92" w:rsidP="00FA6D01">
      <w:pPr>
        <w:pStyle w:val="GSATitle-NotforTOC"/>
      </w:pPr>
      <w:r>
        <w:rPr>
          <w:i/>
          <w:sz w:val="28"/>
        </w:rPr>
        <w:br w:type="page"/>
      </w:r>
      <w:bookmarkStart w:id="0" w:name="_Toc389750719"/>
      <w:r w:rsidR="008E2513">
        <w:lastRenderedPageBreak/>
        <w:t>Revision History</w:t>
      </w:r>
      <w:bookmarkEnd w:id="0"/>
    </w:p>
    <w:p w14:paraId="1FA1008F" w14:textId="77777777" w:rsidR="008E2513" w:rsidRDefault="008E2513" w:rsidP="00FA6D01"/>
    <w:tbl>
      <w:tblPr>
        <w:tblW w:w="5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074"/>
        <w:gridCol w:w="1072"/>
        <w:gridCol w:w="3787"/>
        <w:gridCol w:w="1521"/>
      </w:tblGrid>
      <w:tr w:rsidR="008E2513" w:rsidRPr="0045355B" w14:paraId="04571598" w14:textId="77777777" w:rsidTr="00BF485F">
        <w:trPr>
          <w:cantSplit/>
          <w:tblHeader/>
          <w:jc w:val="center"/>
        </w:trPr>
        <w:tc>
          <w:tcPr>
            <w:tcW w:w="1105" w:type="pct"/>
            <w:shd w:val="clear" w:color="auto" w:fill="92CDDC" w:themeFill="accent5" w:themeFillTint="99"/>
            <w:tcMar>
              <w:top w:w="72" w:type="dxa"/>
              <w:left w:w="115" w:type="dxa"/>
              <w:bottom w:w="43" w:type="dxa"/>
              <w:right w:w="115" w:type="dxa"/>
            </w:tcMar>
            <w:vAlign w:val="bottom"/>
          </w:tcPr>
          <w:p w14:paraId="7E9F20AC" w14:textId="77777777" w:rsidR="008E2513" w:rsidRPr="0045355B" w:rsidRDefault="008E2513" w:rsidP="00FA6D01">
            <w:pPr>
              <w:pStyle w:val="GSATableHeading"/>
              <w:rPr>
                <w:color w:val="000000"/>
              </w:rPr>
            </w:pPr>
            <w:r w:rsidRPr="0045355B">
              <w:t>Date</w:t>
            </w:r>
          </w:p>
        </w:tc>
        <w:tc>
          <w:tcPr>
            <w:tcW w:w="561" w:type="pct"/>
            <w:shd w:val="clear" w:color="auto" w:fill="92CDDC" w:themeFill="accent5" w:themeFillTint="99"/>
          </w:tcPr>
          <w:p w14:paraId="39B56590" w14:textId="77777777" w:rsidR="008E2513" w:rsidRDefault="008E2513" w:rsidP="00FA6D01">
            <w:pPr>
              <w:pStyle w:val="GSATableHeading"/>
            </w:pPr>
            <w:r>
              <w:t>Version</w:t>
            </w:r>
          </w:p>
        </w:tc>
        <w:tc>
          <w:tcPr>
            <w:tcW w:w="560" w:type="pct"/>
            <w:shd w:val="clear" w:color="auto" w:fill="92CDDC" w:themeFill="accent5" w:themeFillTint="99"/>
          </w:tcPr>
          <w:p w14:paraId="7F06218C" w14:textId="77777777" w:rsidR="008E2513" w:rsidRPr="0045355B" w:rsidRDefault="008E2513" w:rsidP="00FA6D01">
            <w:pPr>
              <w:pStyle w:val="GSATableHeading"/>
            </w:pPr>
            <w:r>
              <w:t>Page(s)</w:t>
            </w:r>
          </w:p>
        </w:tc>
        <w:tc>
          <w:tcPr>
            <w:tcW w:w="1979" w:type="pct"/>
            <w:shd w:val="clear" w:color="auto" w:fill="92CDDC" w:themeFill="accent5" w:themeFillTint="99"/>
            <w:tcMar>
              <w:top w:w="72" w:type="dxa"/>
              <w:left w:w="115" w:type="dxa"/>
              <w:bottom w:w="43" w:type="dxa"/>
              <w:right w:w="115" w:type="dxa"/>
            </w:tcMar>
            <w:vAlign w:val="bottom"/>
          </w:tcPr>
          <w:p w14:paraId="2941E8B4" w14:textId="77777777" w:rsidR="008E2513" w:rsidRPr="0045355B" w:rsidRDefault="008E2513" w:rsidP="00FA6D01">
            <w:pPr>
              <w:pStyle w:val="GSATableHeading"/>
              <w:rPr>
                <w:color w:val="000000"/>
              </w:rPr>
            </w:pPr>
            <w:r w:rsidRPr="0045355B">
              <w:t>Description</w:t>
            </w:r>
          </w:p>
        </w:tc>
        <w:tc>
          <w:tcPr>
            <w:tcW w:w="795" w:type="pct"/>
            <w:shd w:val="clear" w:color="auto" w:fill="92CDDC" w:themeFill="accent5" w:themeFillTint="99"/>
            <w:tcMar>
              <w:top w:w="72" w:type="dxa"/>
              <w:left w:w="115" w:type="dxa"/>
              <w:bottom w:w="43" w:type="dxa"/>
              <w:right w:w="115" w:type="dxa"/>
            </w:tcMar>
            <w:vAlign w:val="bottom"/>
          </w:tcPr>
          <w:p w14:paraId="60890A25" w14:textId="77777777" w:rsidR="008E2513" w:rsidRPr="0045355B" w:rsidRDefault="008E2513" w:rsidP="00FA6D01">
            <w:pPr>
              <w:pStyle w:val="GSATableHeading"/>
              <w:rPr>
                <w:color w:val="000000"/>
              </w:rPr>
            </w:pPr>
            <w:r w:rsidRPr="0045355B">
              <w:t>Author</w:t>
            </w:r>
          </w:p>
        </w:tc>
      </w:tr>
      <w:tr w:rsidR="008E2513" w:rsidRPr="00642F75" w14:paraId="4B209BDA" w14:textId="77777777" w:rsidTr="00642F75">
        <w:trPr>
          <w:jc w:val="center"/>
        </w:trPr>
        <w:tc>
          <w:tcPr>
            <w:tcW w:w="1105" w:type="pct"/>
            <w:tcMar>
              <w:top w:w="86" w:type="dxa"/>
              <w:left w:w="115" w:type="dxa"/>
              <w:bottom w:w="14" w:type="dxa"/>
              <w:right w:w="115" w:type="dxa"/>
            </w:tcMar>
            <w:vAlign w:val="center"/>
          </w:tcPr>
          <w:p w14:paraId="1BE42E21" w14:textId="545F866A" w:rsidR="008E2513" w:rsidRPr="00642F75" w:rsidRDefault="001B4304" w:rsidP="00642F75">
            <w:pPr>
              <w:jc w:val="center"/>
              <w:rPr>
                <w:sz w:val="20"/>
                <w:szCs w:val="20"/>
              </w:rPr>
            </w:pPr>
            <w:r w:rsidRPr="00642F75">
              <w:rPr>
                <w:sz w:val="20"/>
                <w:szCs w:val="20"/>
              </w:rPr>
              <w:t>March 20, 2018</w:t>
            </w:r>
          </w:p>
        </w:tc>
        <w:tc>
          <w:tcPr>
            <w:tcW w:w="561" w:type="pct"/>
            <w:vAlign w:val="center"/>
          </w:tcPr>
          <w:p w14:paraId="1BCA6D86" w14:textId="77777777" w:rsidR="008E2513" w:rsidRPr="00642F75" w:rsidRDefault="008E2513" w:rsidP="00642F75">
            <w:pPr>
              <w:jc w:val="center"/>
              <w:rPr>
                <w:sz w:val="20"/>
                <w:szCs w:val="20"/>
              </w:rPr>
            </w:pPr>
            <w:r w:rsidRPr="00642F75">
              <w:rPr>
                <w:sz w:val="20"/>
                <w:szCs w:val="20"/>
              </w:rPr>
              <w:t>1.0</w:t>
            </w:r>
          </w:p>
        </w:tc>
        <w:tc>
          <w:tcPr>
            <w:tcW w:w="560" w:type="pct"/>
            <w:vAlign w:val="center"/>
          </w:tcPr>
          <w:p w14:paraId="3FD876BC" w14:textId="77777777" w:rsidR="008E2513" w:rsidRPr="00642F75" w:rsidRDefault="008E2513" w:rsidP="00642F75">
            <w:pPr>
              <w:jc w:val="center"/>
              <w:rPr>
                <w:sz w:val="20"/>
                <w:szCs w:val="20"/>
              </w:rPr>
            </w:pPr>
            <w:r w:rsidRPr="00642F75">
              <w:rPr>
                <w:sz w:val="20"/>
                <w:szCs w:val="20"/>
              </w:rPr>
              <w:t>All</w:t>
            </w:r>
          </w:p>
        </w:tc>
        <w:tc>
          <w:tcPr>
            <w:tcW w:w="1979" w:type="pct"/>
            <w:tcMar>
              <w:top w:w="86" w:type="dxa"/>
              <w:left w:w="115" w:type="dxa"/>
              <w:bottom w:w="14" w:type="dxa"/>
              <w:right w:w="115" w:type="dxa"/>
            </w:tcMar>
            <w:vAlign w:val="center"/>
          </w:tcPr>
          <w:p w14:paraId="6E4FE7F4" w14:textId="77777777" w:rsidR="008E2513" w:rsidRPr="00642F75" w:rsidRDefault="008E2513" w:rsidP="00BA0574">
            <w:pPr>
              <w:rPr>
                <w:sz w:val="20"/>
                <w:szCs w:val="20"/>
              </w:rPr>
            </w:pPr>
            <w:r w:rsidRPr="00642F75">
              <w:rPr>
                <w:sz w:val="20"/>
                <w:szCs w:val="20"/>
              </w:rPr>
              <w:t>Initial Version</w:t>
            </w:r>
          </w:p>
        </w:tc>
        <w:sdt>
          <w:sdtPr>
            <w:rPr>
              <w:rFonts w:ascii="Times New Roman" w:hAnsi="Times New Roman" w:cs="Times New Roman"/>
              <w:sz w:val="20"/>
              <w:szCs w:val="20"/>
            </w:rPr>
            <w:id w:val="1988435446"/>
            <w:placeholder>
              <w:docPart w:val="79875EA71FBFDD4BAAE7830FF093509D"/>
            </w:placeholder>
          </w:sdtPr>
          <w:sdtEndPr/>
          <w:sdtContent>
            <w:tc>
              <w:tcPr>
                <w:tcW w:w="795" w:type="pct"/>
                <w:tcMar>
                  <w:top w:w="86" w:type="dxa"/>
                  <w:left w:w="115" w:type="dxa"/>
                  <w:bottom w:w="14" w:type="dxa"/>
                  <w:right w:w="115" w:type="dxa"/>
                </w:tcMar>
                <w:vAlign w:val="center"/>
              </w:tcPr>
              <w:p w14:paraId="0A827DCB" w14:textId="77777777" w:rsidR="008E2513" w:rsidRPr="00642F75" w:rsidRDefault="008E2513" w:rsidP="00642F75">
                <w:pPr>
                  <w:pStyle w:val="GSATableText"/>
                  <w:jc w:val="center"/>
                  <w:rPr>
                    <w:rFonts w:ascii="Times New Roman" w:hAnsi="Times New Roman" w:cs="Times New Roman"/>
                    <w:sz w:val="20"/>
                    <w:szCs w:val="20"/>
                  </w:rPr>
                </w:pPr>
                <w:r w:rsidRPr="00642F75">
                  <w:rPr>
                    <w:rFonts w:ascii="Times New Roman" w:hAnsi="Times New Roman" w:cs="Times New Roman"/>
                    <w:sz w:val="20"/>
                    <w:szCs w:val="20"/>
                  </w:rPr>
                  <w:t>Keith Frederick</w:t>
                </w:r>
              </w:p>
            </w:tc>
          </w:sdtContent>
        </w:sdt>
      </w:tr>
      <w:tr w:rsidR="001D0AB9" w:rsidRPr="00642F75" w14:paraId="7615220F" w14:textId="77777777" w:rsidTr="00642F75">
        <w:trPr>
          <w:jc w:val="center"/>
        </w:trPr>
        <w:tc>
          <w:tcPr>
            <w:tcW w:w="1105" w:type="pct"/>
            <w:tcMar>
              <w:top w:w="86" w:type="dxa"/>
              <w:left w:w="115" w:type="dxa"/>
              <w:bottom w:w="14" w:type="dxa"/>
              <w:right w:w="115" w:type="dxa"/>
            </w:tcMar>
            <w:vAlign w:val="center"/>
          </w:tcPr>
          <w:p w14:paraId="3D07E27F" w14:textId="2FE82A9C" w:rsidR="001D0AB9" w:rsidRPr="00642F75" w:rsidRDefault="001D0AB9" w:rsidP="00642F75">
            <w:pPr>
              <w:jc w:val="center"/>
              <w:rPr>
                <w:sz w:val="20"/>
                <w:szCs w:val="20"/>
              </w:rPr>
            </w:pPr>
            <w:r w:rsidRPr="00642F75">
              <w:rPr>
                <w:sz w:val="20"/>
                <w:szCs w:val="20"/>
              </w:rPr>
              <w:t>April 18, 2018</w:t>
            </w:r>
          </w:p>
        </w:tc>
        <w:tc>
          <w:tcPr>
            <w:tcW w:w="561" w:type="pct"/>
            <w:vAlign w:val="center"/>
          </w:tcPr>
          <w:p w14:paraId="7288F5FB" w14:textId="3FDF4381" w:rsidR="001D0AB9" w:rsidRPr="00642F75" w:rsidRDefault="001D0AB9" w:rsidP="00642F75">
            <w:pPr>
              <w:pStyle w:val="centerplain"/>
              <w:rPr>
                <w:sz w:val="20"/>
              </w:rPr>
            </w:pPr>
            <w:r w:rsidRPr="00642F75">
              <w:rPr>
                <w:sz w:val="20"/>
              </w:rPr>
              <w:t>2.0</w:t>
            </w:r>
          </w:p>
        </w:tc>
        <w:tc>
          <w:tcPr>
            <w:tcW w:w="560" w:type="pct"/>
            <w:vAlign w:val="center"/>
          </w:tcPr>
          <w:p w14:paraId="0B5181D7" w14:textId="2C2FAE7A" w:rsidR="001D0AB9" w:rsidRPr="00642F75" w:rsidRDefault="001D0AB9" w:rsidP="00642F75">
            <w:pPr>
              <w:pStyle w:val="centerplain"/>
              <w:rPr>
                <w:sz w:val="20"/>
              </w:rPr>
            </w:pPr>
            <w:r w:rsidRPr="00642F75">
              <w:rPr>
                <w:sz w:val="20"/>
              </w:rPr>
              <w:t>All</w:t>
            </w:r>
          </w:p>
        </w:tc>
        <w:tc>
          <w:tcPr>
            <w:tcW w:w="1979" w:type="pct"/>
            <w:tcMar>
              <w:top w:w="86" w:type="dxa"/>
              <w:left w:w="115" w:type="dxa"/>
              <w:bottom w:w="14" w:type="dxa"/>
              <w:right w:w="115" w:type="dxa"/>
            </w:tcMar>
            <w:vAlign w:val="center"/>
          </w:tcPr>
          <w:p w14:paraId="50EEDF0F" w14:textId="6778EABF" w:rsidR="001D0AB9" w:rsidRPr="00642F75" w:rsidRDefault="001D0AB9" w:rsidP="00BA0574">
            <w:pPr>
              <w:rPr>
                <w:sz w:val="20"/>
                <w:szCs w:val="20"/>
              </w:rPr>
            </w:pPr>
            <w:r w:rsidRPr="00642F75">
              <w:rPr>
                <w:sz w:val="20"/>
                <w:szCs w:val="20"/>
              </w:rPr>
              <w:t>Updated version adding the review and comments from Privacy Shield</w:t>
            </w:r>
          </w:p>
        </w:tc>
        <w:sdt>
          <w:sdtPr>
            <w:rPr>
              <w:rFonts w:ascii="Times New Roman" w:hAnsi="Times New Roman" w:cs="Times New Roman"/>
              <w:sz w:val="20"/>
              <w:szCs w:val="20"/>
            </w:rPr>
            <w:id w:val="-1427654038"/>
            <w:placeholder>
              <w:docPart w:val="E073A31A71045A418CBE3E688EB07C28"/>
            </w:placeholder>
          </w:sdtPr>
          <w:sdtEndPr/>
          <w:sdtContent>
            <w:tc>
              <w:tcPr>
                <w:tcW w:w="795" w:type="pct"/>
                <w:tcMar>
                  <w:top w:w="86" w:type="dxa"/>
                  <w:left w:w="115" w:type="dxa"/>
                  <w:bottom w:w="14" w:type="dxa"/>
                  <w:right w:w="115" w:type="dxa"/>
                </w:tcMar>
                <w:vAlign w:val="center"/>
              </w:tcPr>
              <w:p w14:paraId="76F02700" w14:textId="37C14BC6" w:rsidR="001D0AB9" w:rsidRPr="00642F75" w:rsidRDefault="001D0AB9" w:rsidP="00642F75">
                <w:pPr>
                  <w:pStyle w:val="GSATableText"/>
                  <w:jc w:val="center"/>
                  <w:rPr>
                    <w:rFonts w:ascii="Times New Roman" w:hAnsi="Times New Roman" w:cs="Times New Roman"/>
                    <w:sz w:val="20"/>
                    <w:szCs w:val="20"/>
                  </w:rPr>
                </w:pPr>
                <w:r w:rsidRPr="00642F75">
                  <w:rPr>
                    <w:rFonts w:ascii="Times New Roman" w:hAnsi="Times New Roman" w:cs="Times New Roman"/>
                    <w:sz w:val="20"/>
                    <w:szCs w:val="20"/>
                  </w:rPr>
                  <w:t>Keith Frederick</w:t>
                </w:r>
              </w:p>
            </w:tc>
          </w:sdtContent>
        </w:sdt>
      </w:tr>
      <w:tr w:rsidR="00BF485F" w:rsidRPr="00642F75" w14:paraId="702607C1" w14:textId="77777777" w:rsidTr="00642F75">
        <w:trPr>
          <w:jc w:val="center"/>
        </w:trPr>
        <w:tc>
          <w:tcPr>
            <w:tcW w:w="1105" w:type="pct"/>
            <w:tcMar>
              <w:top w:w="86" w:type="dxa"/>
              <w:left w:w="115" w:type="dxa"/>
              <w:bottom w:w="14" w:type="dxa"/>
              <w:right w:w="115" w:type="dxa"/>
            </w:tcMar>
            <w:vAlign w:val="center"/>
          </w:tcPr>
          <w:p w14:paraId="23C88B6B" w14:textId="020CAEB8" w:rsidR="00BF485F" w:rsidRPr="00642F75" w:rsidRDefault="00BF485F" w:rsidP="00642F75">
            <w:pPr>
              <w:jc w:val="center"/>
              <w:rPr>
                <w:sz w:val="20"/>
                <w:szCs w:val="20"/>
              </w:rPr>
            </w:pPr>
            <w:r w:rsidRPr="00642F75">
              <w:rPr>
                <w:sz w:val="20"/>
                <w:szCs w:val="20"/>
              </w:rPr>
              <w:t>April 2</w:t>
            </w:r>
            <w:r w:rsidR="00573A3B">
              <w:rPr>
                <w:sz w:val="20"/>
                <w:szCs w:val="20"/>
              </w:rPr>
              <w:t>6</w:t>
            </w:r>
            <w:r w:rsidRPr="00642F75">
              <w:rPr>
                <w:sz w:val="20"/>
                <w:szCs w:val="20"/>
              </w:rPr>
              <w:t>, 2018</w:t>
            </w:r>
          </w:p>
        </w:tc>
        <w:tc>
          <w:tcPr>
            <w:tcW w:w="561" w:type="pct"/>
            <w:vAlign w:val="center"/>
          </w:tcPr>
          <w:p w14:paraId="5F9945FC" w14:textId="1584A81D" w:rsidR="00BF485F" w:rsidRPr="00642F75" w:rsidRDefault="00BF485F" w:rsidP="00642F75">
            <w:pPr>
              <w:pStyle w:val="centerplain"/>
              <w:rPr>
                <w:sz w:val="20"/>
              </w:rPr>
            </w:pPr>
            <w:r w:rsidRPr="00642F75">
              <w:rPr>
                <w:sz w:val="20"/>
              </w:rPr>
              <w:t>3.0</w:t>
            </w:r>
          </w:p>
        </w:tc>
        <w:tc>
          <w:tcPr>
            <w:tcW w:w="560" w:type="pct"/>
            <w:vAlign w:val="center"/>
          </w:tcPr>
          <w:p w14:paraId="161EC4A4" w14:textId="01525759" w:rsidR="00BF485F" w:rsidRPr="00642F75" w:rsidRDefault="00BF485F" w:rsidP="00642F75">
            <w:pPr>
              <w:pStyle w:val="centerplain"/>
              <w:rPr>
                <w:sz w:val="20"/>
              </w:rPr>
            </w:pPr>
            <w:r w:rsidRPr="00642F75">
              <w:rPr>
                <w:sz w:val="20"/>
              </w:rPr>
              <w:t>All</w:t>
            </w:r>
          </w:p>
        </w:tc>
        <w:tc>
          <w:tcPr>
            <w:tcW w:w="1979" w:type="pct"/>
            <w:tcMar>
              <w:top w:w="86" w:type="dxa"/>
              <w:left w:w="115" w:type="dxa"/>
              <w:bottom w:w="14" w:type="dxa"/>
              <w:right w:w="115" w:type="dxa"/>
            </w:tcMar>
            <w:vAlign w:val="center"/>
          </w:tcPr>
          <w:p w14:paraId="356A973A" w14:textId="0CAA9874" w:rsidR="00BF485F" w:rsidRPr="00642F75" w:rsidRDefault="00BF485F" w:rsidP="00BA0574">
            <w:pPr>
              <w:rPr>
                <w:sz w:val="20"/>
                <w:szCs w:val="20"/>
              </w:rPr>
            </w:pPr>
            <w:r w:rsidRPr="00642F75">
              <w:rPr>
                <w:sz w:val="20"/>
                <w:szCs w:val="20"/>
              </w:rPr>
              <w:t>Updated version adding the review and comments from Privacy Shield</w:t>
            </w:r>
          </w:p>
        </w:tc>
        <w:sdt>
          <w:sdtPr>
            <w:rPr>
              <w:rFonts w:ascii="Times New Roman" w:hAnsi="Times New Roman" w:cs="Times New Roman"/>
              <w:sz w:val="20"/>
              <w:szCs w:val="20"/>
            </w:rPr>
            <w:id w:val="-2135081516"/>
            <w:placeholder>
              <w:docPart w:val="46F3DFE1701DD3458F328270E1D30CB5"/>
            </w:placeholder>
          </w:sdtPr>
          <w:sdtEndPr/>
          <w:sdtContent>
            <w:tc>
              <w:tcPr>
                <w:tcW w:w="795" w:type="pct"/>
                <w:tcMar>
                  <w:top w:w="86" w:type="dxa"/>
                  <w:left w:w="115" w:type="dxa"/>
                  <w:bottom w:w="14" w:type="dxa"/>
                  <w:right w:w="115" w:type="dxa"/>
                </w:tcMar>
                <w:vAlign w:val="center"/>
              </w:tcPr>
              <w:p w14:paraId="55386921" w14:textId="3B9B1291" w:rsidR="00BF485F" w:rsidRPr="00642F75" w:rsidRDefault="00BF485F" w:rsidP="00642F75">
                <w:pPr>
                  <w:pStyle w:val="GSATableText"/>
                  <w:jc w:val="center"/>
                  <w:rPr>
                    <w:rFonts w:ascii="Times New Roman" w:hAnsi="Times New Roman" w:cs="Times New Roman"/>
                    <w:sz w:val="20"/>
                    <w:szCs w:val="20"/>
                  </w:rPr>
                </w:pPr>
                <w:r w:rsidRPr="00642F75">
                  <w:rPr>
                    <w:rFonts w:ascii="Times New Roman" w:hAnsi="Times New Roman" w:cs="Times New Roman"/>
                    <w:sz w:val="20"/>
                    <w:szCs w:val="20"/>
                  </w:rPr>
                  <w:t>Keith Frederick</w:t>
                </w:r>
              </w:p>
            </w:tc>
          </w:sdtContent>
        </w:sdt>
      </w:tr>
      <w:tr w:rsidR="00BA0574" w:rsidRPr="0045355B" w14:paraId="7A36F74B" w14:textId="77777777" w:rsidTr="00AC2529">
        <w:trPr>
          <w:jc w:val="center"/>
        </w:trPr>
        <w:tc>
          <w:tcPr>
            <w:tcW w:w="1105" w:type="pct"/>
            <w:tcMar>
              <w:top w:w="86" w:type="dxa"/>
              <w:left w:w="115" w:type="dxa"/>
              <w:bottom w:w="14" w:type="dxa"/>
              <w:right w:w="115" w:type="dxa"/>
            </w:tcMar>
            <w:vAlign w:val="center"/>
          </w:tcPr>
          <w:p w14:paraId="4BAB8B9B" w14:textId="77777777" w:rsidR="00BA0574" w:rsidRPr="001D61B2" w:rsidRDefault="00BA0574" w:rsidP="00AC2529">
            <w:pPr>
              <w:jc w:val="center"/>
            </w:pPr>
            <w:r>
              <w:rPr>
                <w:sz w:val="20"/>
                <w:szCs w:val="20"/>
              </w:rPr>
              <w:t>June 26, 2018</w:t>
            </w:r>
          </w:p>
        </w:tc>
        <w:tc>
          <w:tcPr>
            <w:tcW w:w="561" w:type="pct"/>
            <w:vAlign w:val="center"/>
          </w:tcPr>
          <w:p w14:paraId="0F178BF5" w14:textId="77777777" w:rsidR="00BA0574" w:rsidRDefault="00BA0574" w:rsidP="00AC2529">
            <w:pPr>
              <w:pStyle w:val="centerplain"/>
            </w:pPr>
            <w:r>
              <w:rPr>
                <w:sz w:val="20"/>
              </w:rPr>
              <w:t>4</w:t>
            </w:r>
            <w:r w:rsidRPr="00642F75">
              <w:rPr>
                <w:sz w:val="20"/>
              </w:rPr>
              <w:t>.0</w:t>
            </w:r>
          </w:p>
        </w:tc>
        <w:tc>
          <w:tcPr>
            <w:tcW w:w="560" w:type="pct"/>
            <w:vAlign w:val="center"/>
          </w:tcPr>
          <w:p w14:paraId="1560F6E5" w14:textId="77777777" w:rsidR="00BA0574" w:rsidRPr="001D61B2" w:rsidRDefault="00BA0574" w:rsidP="00AC2529">
            <w:pPr>
              <w:pStyle w:val="centerplain"/>
            </w:pPr>
            <w:r w:rsidRPr="00642F75">
              <w:rPr>
                <w:sz w:val="20"/>
              </w:rPr>
              <w:t>All</w:t>
            </w:r>
          </w:p>
        </w:tc>
        <w:tc>
          <w:tcPr>
            <w:tcW w:w="1979" w:type="pct"/>
            <w:tcMar>
              <w:top w:w="86" w:type="dxa"/>
              <w:left w:w="115" w:type="dxa"/>
              <w:bottom w:w="14" w:type="dxa"/>
              <w:right w:w="115" w:type="dxa"/>
            </w:tcMar>
            <w:vAlign w:val="center"/>
          </w:tcPr>
          <w:p w14:paraId="43EC6E35" w14:textId="77777777" w:rsidR="00BA0574" w:rsidRPr="001D61B2" w:rsidRDefault="00BA0574" w:rsidP="00BA0574">
            <w:r w:rsidRPr="00642F75">
              <w:rPr>
                <w:sz w:val="20"/>
                <w:szCs w:val="20"/>
              </w:rPr>
              <w:t xml:space="preserve">Updated version adding </w:t>
            </w:r>
            <w:r>
              <w:rPr>
                <w:sz w:val="20"/>
                <w:szCs w:val="20"/>
              </w:rPr>
              <w:t>a statement about processing could take place in the United States.</w:t>
            </w:r>
          </w:p>
        </w:tc>
        <w:sdt>
          <w:sdtPr>
            <w:rPr>
              <w:rFonts w:ascii="Times New Roman" w:hAnsi="Times New Roman" w:cs="Times New Roman"/>
              <w:sz w:val="20"/>
              <w:szCs w:val="20"/>
            </w:rPr>
            <w:id w:val="-2134625418"/>
            <w:placeholder>
              <w:docPart w:val="0EE6A45B273A3A4B8ADB183ACE53102C"/>
            </w:placeholder>
          </w:sdtPr>
          <w:sdtContent>
            <w:tc>
              <w:tcPr>
                <w:tcW w:w="795" w:type="pct"/>
                <w:tcMar>
                  <w:top w:w="86" w:type="dxa"/>
                  <w:left w:w="115" w:type="dxa"/>
                  <w:bottom w:w="14" w:type="dxa"/>
                  <w:right w:w="115" w:type="dxa"/>
                </w:tcMar>
                <w:vAlign w:val="center"/>
              </w:tcPr>
              <w:p w14:paraId="604CB7E0" w14:textId="77777777" w:rsidR="00BA0574" w:rsidRPr="0045355B" w:rsidRDefault="00BA0574" w:rsidP="00AC2529">
                <w:pPr>
                  <w:pStyle w:val="GSATableText"/>
                  <w:jc w:val="center"/>
                </w:pPr>
                <w:r w:rsidRPr="00642F75">
                  <w:rPr>
                    <w:rFonts w:ascii="Times New Roman" w:hAnsi="Times New Roman" w:cs="Times New Roman"/>
                    <w:sz w:val="20"/>
                    <w:szCs w:val="20"/>
                  </w:rPr>
                  <w:t>Keith Frederick</w:t>
                </w:r>
              </w:p>
            </w:tc>
          </w:sdtContent>
        </w:sdt>
      </w:tr>
      <w:tr w:rsidR="00C547DF" w:rsidRPr="0045355B" w14:paraId="2371CC6B" w14:textId="77777777" w:rsidTr="00BA0574">
        <w:trPr>
          <w:jc w:val="center"/>
        </w:trPr>
        <w:tc>
          <w:tcPr>
            <w:tcW w:w="1105" w:type="pct"/>
            <w:tcMar>
              <w:top w:w="86" w:type="dxa"/>
              <w:left w:w="115" w:type="dxa"/>
              <w:bottom w:w="14" w:type="dxa"/>
              <w:right w:w="115" w:type="dxa"/>
            </w:tcMar>
            <w:vAlign w:val="center"/>
          </w:tcPr>
          <w:p w14:paraId="7E045F1C" w14:textId="60BBCC2F" w:rsidR="00C547DF" w:rsidRPr="00BA0574" w:rsidRDefault="00BA0574" w:rsidP="00BA0574">
            <w:pPr>
              <w:jc w:val="center"/>
              <w:rPr>
                <w:sz w:val="20"/>
                <w:szCs w:val="20"/>
              </w:rPr>
            </w:pPr>
            <w:r w:rsidRPr="00BA0574">
              <w:rPr>
                <w:sz w:val="20"/>
                <w:szCs w:val="20"/>
              </w:rPr>
              <w:t>July 9, 2018</w:t>
            </w:r>
          </w:p>
        </w:tc>
        <w:tc>
          <w:tcPr>
            <w:tcW w:w="561" w:type="pct"/>
            <w:vAlign w:val="center"/>
          </w:tcPr>
          <w:p w14:paraId="08C1B9E0" w14:textId="33E35093" w:rsidR="00C547DF" w:rsidRPr="00BA0574" w:rsidRDefault="00BA0574" w:rsidP="00BA0574">
            <w:pPr>
              <w:pStyle w:val="centerplain"/>
              <w:rPr>
                <w:sz w:val="20"/>
              </w:rPr>
            </w:pPr>
            <w:r w:rsidRPr="00BA0574">
              <w:rPr>
                <w:sz w:val="20"/>
              </w:rPr>
              <w:t>5</w:t>
            </w:r>
            <w:r w:rsidR="00C547DF" w:rsidRPr="00BA0574">
              <w:rPr>
                <w:sz w:val="20"/>
              </w:rPr>
              <w:t>.0</w:t>
            </w:r>
          </w:p>
        </w:tc>
        <w:tc>
          <w:tcPr>
            <w:tcW w:w="560" w:type="pct"/>
            <w:vAlign w:val="center"/>
          </w:tcPr>
          <w:p w14:paraId="0B046DDE" w14:textId="0B5D8F89" w:rsidR="00C547DF" w:rsidRPr="00BA0574" w:rsidRDefault="00C547DF" w:rsidP="00BA0574">
            <w:pPr>
              <w:pStyle w:val="centerplain"/>
              <w:rPr>
                <w:sz w:val="20"/>
              </w:rPr>
            </w:pPr>
            <w:r w:rsidRPr="00BA0574">
              <w:rPr>
                <w:sz w:val="20"/>
              </w:rPr>
              <w:t>All</w:t>
            </w:r>
          </w:p>
        </w:tc>
        <w:tc>
          <w:tcPr>
            <w:tcW w:w="1979" w:type="pct"/>
            <w:tcMar>
              <w:top w:w="86" w:type="dxa"/>
              <w:left w:w="115" w:type="dxa"/>
              <w:bottom w:w="14" w:type="dxa"/>
              <w:right w:w="115" w:type="dxa"/>
            </w:tcMar>
            <w:vAlign w:val="center"/>
          </w:tcPr>
          <w:p w14:paraId="5A3A4710" w14:textId="5DF6028D" w:rsidR="00BA0574" w:rsidRPr="00BA0574" w:rsidRDefault="00BA0574" w:rsidP="00BA0574">
            <w:pPr>
              <w:spacing w:after="0"/>
              <w:rPr>
                <w:sz w:val="20"/>
                <w:szCs w:val="20"/>
              </w:rPr>
            </w:pPr>
            <w:r w:rsidRPr="00BA0574">
              <w:rPr>
                <w:sz w:val="20"/>
                <w:szCs w:val="20"/>
              </w:rPr>
              <w:t>A</w:t>
            </w:r>
            <w:r w:rsidR="00C547DF" w:rsidRPr="00BA0574">
              <w:rPr>
                <w:sz w:val="20"/>
                <w:szCs w:val="20"/>
              </w:rPr>
              <w:t xml:space="preserve">dding </w:t>
            </w:r>
            <w:r w:rsidRPr="00BA0574">
              <w:rPr>
                <w:sz w:val="20"/>
                <w:szCs w:val="20"/>
              </w:rPr>
              <w:t xml:space="preserve">updates from comments made by </w:t>
            </w:r>
            <w:r w:rsidRPr="00BA0574">
              <w:rPr>
                <w:color w:val="000000"/>
                <w:sz w:val="20"/>
                <w:szCs w:val="20"/>
              </w:rPr>
              <w:t>t</w:t>
            </w:r>
            <w:r w:rsidRPr="00BA0574">
              <w:rPr>
                <w:color w:val="000000"/>
                <w:sz w:val="20"/>
                <w:szCs w:val="20"/>
              </w:rPr>
              <w:t>he Privacy Shield team at the U.S. Department of Commerce’s International Trade Administration (ITA)</w:t>
            </w:r>
            <w:r w:rsidRPr="00BA0574">
              <w:rPr>
                <w:color w:val="000000"/>
                <w:sz w:val="20"/>
                <w:szCs w:val="20"/>
              </w:rPr>
              <w:t>.</w:t>
            </w:r>
          </w:p>
          <w:p w14:paraId="43F7868F" w14:textId="6809C793" w:rsidR="00C547DF" w:rsidRPr="00BA0574" w:rsidRDefault="00C547DF" w:rsidP="00BA0574">
            <w:pPr>
              <w:rPr>
                <w:sz w:val="20"/>
                <w:szCs w:val="20"/>
              </w:rPr>
            </w:pPr>
          </w:p>
        </w:tc>
        <w:sdt>
          <w:sdtPr>
            <w:rPr>
              <w:rFonts w:ascii="Times New Roman" w:hAnsi="Times New Roman" w:cs="Times New Roman"/>
              <w:sz w:val="20"/>
              <w:szCs w:val="20"/>
            </w:rPr>
            <w:id w:val="1368175843"/>
            <w:placeholder>
              <w:docPart w:val="42C3A4FD87DBDF4B84C73BD2AB82EEC6"/>
            </w:placeholder>
          </w:sdtPr>
          <w:sdtEndPr/>
          <w:sdtContent>
            <w:tc>
              <w:tcPr>
                <w:tcW w:w="795" w:type="pct"/>
                <w:tcMar>
                  <w:top w:w="86" w:type="dxa"/>
                  <w:left w:w="115" w:type="dxa"/>
                  <w:bottom w:w="14" w:type="dxa"/>
                  <w:right w:w="115" w:type="dxa"/>
                </w:tcMar>
                <w:vAlign w:val="center"/>
              </w:tcPr>
              <w:p w14:paraId="09F1FC89" w14:textId="7E29E486" w:rsidR="00C547DF" w:rsidRPr="00BA0574" w:rsidRDefault="00C547DF" w:rsidP="00BA0574">
                <w:pPr>
                  <w:pStyle w:val="GSATableText"/>
                  <w:jc w:val="center"/>
                  <w:rPr>
                    <w:sz w:val="20"/>
                    <w:szCs w:val="20"/>
                  </w:rPr>
                </w:pPr>
                <w:r w:rsidRPr="00BA0574">
                  <w:rPr>
                    <w:rFonts w:ascii="Times New Roman" w:hAnsi="Times New Roman" w:cs="Times New Roman"/>
                    <w:sz w:val="20"/>
                    <w:szCs w:val="20"/>
                  </w:rPr>
                  <w:t>Keith Frederick</w:t>
                </w:r>
              </w:p>
            </w:tc>
          </w:sdtContent>
        </w:sdt>
      </w:tr>
    </w:tbl>
    <w:p w14:paraId="5FBBE4A2" w14:textId="77777777" w:rsidR="008E2513" w:rsidRDefault="008E2513" w:rsidP="00FA6D01"/>
    <w:p w14:paraId="5787DFCE" w14:textId="2E563536" w:rsidR="00696CE4" w:rsidRDefault="00696CE4" w:rsidP="008E2513">
      <w:pPr>
        <w:pStyle w:val="GSACoverPageInsertName"/>
        <w:jc w:val="left"/>
        <w:rPr>
          <w:color w:val="000000"/>
          <w:sz w:val="24"/>
        </w:rPr>
      </w:pPr>
      <w:r>
        <w:br w:type="page"/>
      </w:r>
    </w:p>
    <w:p w14:paraId="12A1CAD0" w14:textId="77777777" w:rsidR="00696CE4" w:rsidRDefault="00696CE4" w:rsidP="00FA6D01">
      <w:pPr>
        <w:pStyle w:val="TOCHeader"/>
      </w:pPr>
      <w:bookmarkStart w:id="1" w:name="_GoBack"/>
      <w:bookmarkEnd w:id="1"/>
    </w:p>
    <w:p w14:paraId="63EE5365" w14:textId="77777777" w:rsidR="00B447EC" w:rsidRPr="009F4229" w:rsidRDefault="00AA5761" w:rsidP="00FA6D01">
      <w:pPr>
        <w:pStyle w:val="TOCHeader"/>
      </w:pPr>
      <w:r w:rsidRPr="009F4229">
        <w:t>Contents</w:t>
      </w:r>
    </w:p>
    <w:p w14:paraId="02600876" w14:textId="6C2FF510" w:rsidR="002868B6" w:rsidRDefault="001207E1">
      <w:pPr>
        <w:pStyle w:val="TOC1"/>
        <w:rPr>
          <w:rFonts w:asciiTheme="minorHAnsi" w:eastAsiaTheme="minorEastAsia" w:hAnsiTheme="minorHAnsi" w:cstheme="minorBidi"/>
          <w:b w:val="0"/>
          <w:bCs w:val="0"/>
          <w:caps w:val="0"/>
          <w:noProof/>
        </w:rPr>
      </w:pPr>
      <w:r w:rsidRPr="009D6BD6">
        <w:rPr>
          <w:rFonts w:ascii="Arial Bold" w:hAnsi="Arial Bold"/>
          <w:caps w:val="0"/>
          <w:smallCaps/>
        </w:rPr>
        <w:fldChar w:fldCharType="begin"/>
      </w:r>
      <w:r w:rsidR="009A1C56" w:rsidRPr="009D6BD6">
        <w:rPr>
          <w:rFonts w:ascii="Arial Bold" w:hAnsi="Arial Bold"/>
          <w:caps w:val="0"/>
          <w:smallCaps/>
        </w:rPr>
        <w:instrText xml:space="preserve"> TOC \o "1-2</w:instrText>
      </w:r>
      <w:r w:rsidR="00D045BF" w:rsidRPr="009D6BD6">
        <w:rPr>
          <w:rFonts w:ascii="Arial Bold" w:hAnsi="Arial Bold"/>
          <w:caps w:val="0"/>
          <w:smallCaps/>
        </w:rPr>
        <w:instrText xml:space="preserve">" \h \z \u </w:instrText>
      </w:r>
      <w:r w:rsidRPr="009D6BD6">
        <w:rPr>
          <w:rFonts w:ascii="Arial Bold" w:hAnsi="Arial Bold"/>
          <w:caps w:val="0"/>
          <w:smallCaps/>
        </w:rPr>
        <w:fldChar w:fldCharType="separate"/>
      </w:r>
      <w:hyperlink w:anchor="_Toc518884830" w:history="1">
        <w:r w:rsidR="002868B6" w:rsidRPr="00CB6CBD">
          <w:rPr>
            <w:rStyle w:val="Hyperlink"/>
            <w:noProof/>
          </w:rPr>
          <w:t>1.</w:t>
        </w:r>
        <w:r w:rsidR="002868B6">
          <w:rPr>
            <w:rFonts w:asciiTheme="minorHAnsi" w:eastAsiaTheme="minorEastAsia" w:hAnsiTheme="minorHAnsi" w:cstheme="minorBidi"/>
            <w:b w:val="0"/>
            <w:bCs w:val="0"/>
            <w:caps w:val="0"/>
            <w:noProof/>
          </w:rPr>
          <w:tab/>
        </w:r>
        <w:r w:rsidR="002868B6" w:rsidRPr="00CB6CBD">
          <w:rPr>
            <w:rStyle w:val="Hyperlink"/>
            <w:noProof/>
          </w:rPr>
          <w:t>RigNet is participating in the Privacy Shield</w:t>
        </w:r>
        <w:r w:rsidR="002868B6">
          <w:rPr>
            <w:noProof/>
            <w:webHidden/>
          </w:rPr>
          <w:tab/>
        </w:r>
        <w:r w:rsidR="002868B6">
          <w:rPr>
            <w:noProof/>
            <w:webHidden/>
          </w:rPr>
          <w:fldChar w:fldCharType="begin"/>
        </w:r>
        <w:r w:rsidR="002868B6">
          <w:rPr>
            <w:noProof/>
            <w:webHidden/>
          </w:rPr>
          <w:instrText xml:space="preserve"> PAGEREF _Toc518884830 \h </w:instrText>
        </w:r>
        <w:r w:rsidR="002868B6">
          <w:rPr>
            <w:noProof/>
            <w:webHidden/>
          </w:rPr>
        </w:r>
        <w:r w:rsidR="002868B6">
          <w:rPr>
            <w:noProof/>
            <w:webHidden/>
          </w:rPr>
          <w:fldChar w:fldCharType="separate"/>
        </w:r>
        <w:r w:rsidR="002868B6">
          <w:rPr>
            <w:noProof/>
            <w:webHidden/>
          </w:rPr>
          <w:t>4</w:t>
        </w:r>
        <w:r w:rsidR="002868B6">
          <w:rPr>
            <w:noProof/>
            <w:webHidden/>
          </w:rPr>
          <w:fldChar w:fldCharType="end"/>
        </w:r>
      </w:hyperlink>
    </w:p>
    <w:p w14:paraId="39314CBE" w14:textId="5B06164C" w:rsidR="002868B6" w:rsidRDefault="002868B6">
      <w:pPr>
        <w:pStyle w:val="TOC1"/>
        <w:rPr>
          <w:rFonts w:asciiTheme="minorHAnsi" w:eastAsiaTheme="minorEastAsia" w:hAnsiTheme="minorHAnsi" w:cstheme="minorBidi"/>
          <w:b w:val="0"/>
          <w:bCs w:val="0"/>
          <w:caps w:val="0"/>
          <w:noProof/>
        </w:rPr>
      </w:pPr>
      <w:hyperlink w:anchor="_Toc518884831" w:history="1">
        <w:r w:rsidRPr="00CB6CBD">
          <w:rPr>
            <w:rStyle w:val="Hyperlink"/>
            <w:noProof/>
          </w:rPr>
          <w:t>2.</w:t>
        </w:r>
        <w:r>
          <w:rPr>
            <w:rFonts w:asciiTheme="minorHAnsi" w:eastAsiaTheme="minorEastAsia" w:hAnsiTheme="minorHAnsi" w:cstheme="minorBidi"/>
            <w:b w:val="0"/>
            <w:bCs w:val="0"/>
            <w:caps w:val="0"/>
            <w:noProof/>
          </w:rPr>
          <w:tab/>
        </w:r>
        <w:r w:rsidRPr="00CB6CBD">
          <w:rPr>
            <w:rStyle w:val="Hyperlink"/>
            <w:noProof/>
          </w:rPr>
          <w:t>Types of information data collected</w:t>
        </w:r>
        <w:r>
          <w:rPr>
            <w:noProof/>
            <w:webHidden/>
          </w:rPr>
          <w:tab/>
        </w:r>
        <w:r>
          <w:rPr>
            <w:noProof/>
            <w:webHidden/>
          </w:rPr>
          <w:fldChar w:fldCharType="begin"/>
        </w:r>
        <w:r>
          <w:rPr>
            <w:noProof/>
            <w:webHidden/>
          </w:rPr>
          <w:instrText xml:space="preserve"> PAGEREF _Toc518884831 \h </w:instrText>
        </w:r>
        <w:r>
          <w:rPr>
            <w:noProof/>
            <w:webHidden/>
          </w:rPr>
        </w:r>
        <w:r>
          <w:rPr>
            <w:noProof/>
            <w:webHidden/>
          </w:rPr>
          <w:fldChar w:fldCharType="separate"/>
        </w:r>
        <w:r>
          <w:rPr>
            <w:noProof/>
            <w:webHidden/>
          </w:rPr>
          <w:t>5</w:t>
        </w:r>
        <w:r>
          <w:rPr>
            <w:noProof/>
            <w:webHidden/>
          </w:rPr>
          <w:fldChar w:fldCharType="end"/>
        </w:r>
      </w:hyperlink>
    </w:p>
    <w:p w14:paraId="3359DF81" w14:textId="7B085A01" w:rsidR="002868B6" w:rsidRDefault="002868B6">
      <w:pPr>
        <w:pStyle w:val="TOC1"/>
        <w:rPr>
          <w:rFonts w:asciiTheme="minorHAnsi" w:eastAsiaTheme="minorEastAsia" w:hAnsiTheme="minorHAnsi" w:cstheme="minorBidi"/>
          <w:b w:val="0"/>
          <w:bCs w:val="0"/>
          <w:caps w:val="0"/>
          <w:noProof/>
        </w:rPr>
      </w:pPr>
      <w:hyperlink w:anchor="_Toc518884832" w:history="1">
        <w:r w:rsidRPr="00CB6CBD">
          <w:rPr>
            <w:rStyle w:val="Hyperlink"/>
            <w:noProof/>
          </w:rPr>
          <w:t>3.</w:t>
        </w:r>
        <w:r>
          <w:rPr>
            <w:rFonts w:asciiTheme="minorHAnsi" w:eastAsiaTheme="minorEastAsia" w:hAnsiTheme="minorHAnsi" w:cstheme="minorBidi"/>
            <w:b w:val="0"/>
            <w:bCs w:val="0"/>
            <w:caps w:val="0"/>
            <w:noProof/>
          </w:rPr>
          <w:tab/>
        </w:r>
        <w:r w:rsidRPr="00CB6CBD">
          <w:rPr>
            <w:rStyle w:val="Hyperlink"/>
            <w:noProof/>
          </w:rPr>
          <w:t>Purposes for which RigNet collects and uses personal information.</w:t>
        </w:r>
        <w:r>
          <w:rPr>
            <w:noProof/>
            <w:webHidden/>
          </w:rPr>
          <w:tab/>
        </w:r>
        <w:r>
          <w:rPr>
            <w:noProof/>
            <w:webHidden/>
          </w:rPr>
          <w:fldChar w:fldCharType="begin"/>
        </w:r>
        <w:r>
          <w:rPr>
            <w:noProof/>
            <w:webHidden/>
          </w:rPr>
          <w:instrText xml:space="preserve"> PAGEREF _Toc518884832 \h </w:instrText>
        </w:r>
        <w:r>
          <w:rPr>
            <w:noProof/>
            <w:webHidden/>
          </w:rPr>
        </w:r>
        <w:r>
          <w:rPr>
            <w:noProof/>
            <w:webHidden/>
          </w:rPr>
          <w:fldChar w:fldCharType="separate"/>
        </w:r>
        <w:r>
          <w:rPr>
            <w:noProof/>
            <w:webHidden/>
          </w:rPr>
          <w:t>6</w:t>
        </w:r>
        <w:r>
          <w:rPr>
            <w:noProof/>
            <w:webHidden/>
          </w:rPr>
          <w:fldChar w:fldCharType="end"/>
        </w:r>
      </w:hyperlink>
    </w:p>
    <w:p w14:paraId="19E03779" w14:textId="21ECD8DE" w:rsidR="002868B6" w:rsidRDefault="002868B6">
      <w:pPr>
        <w:pStyle w:val="TOC1"/>
        <w:rPr>
          <w:rFonts w:asciiTheme="minorHAnsi" w:eastAsiaTheme="minorEastAsia" w:hAnsiTheme="minorHAnsi" w:cstheme="minorBidi"/>
          <w:b w:val="0"/>
          <w:bCs w:val="0"/>
          <w:caps w:val="0"/>
          <w:noProof/>
        </w:rPr>
      </w:pPr>
      <w:hyperlink w:anchor="_Toc518884833" w:history="1">
        <w:r w:rsidRPr="00CB6CBD">
          <w:rPr>
            <w:rStyle w:val="Hyperlink"/>
            <w:noProof/>
          </w:rPr>
          <w:t>4.</w:t>
        </w:r>
        <w:r>
          <w:rPr>
            <w:rFonts w:asciiTheme="minorHAnsi" w:eastAsiaTheme="minorEastAsia" w:hAnsiTheme="minorHAnsi" w:cstheme="minorBidi"/>
            <w:b w:val="0"/>
            <w:bCs w:val="0"/>
            <w:caps w:val="0"/>
            <w:noProof/>
          </w:rPr>
          <w:tab/>
        </w:r>
        <w:r w:rsidRPr="00CB6CBD">
          <w:rPr>
            <w:rStyle w:val="Hyperlink"/>
            <w:noProof/>
          </w:rPr>
          <w:t>Your Choices.</w:t>
        </w:r>
        <w:r>
          <w:rPr>
            <w:noProof/>
            <w:webHidden/>
          </w:rPr>
          <w:tab/>
        </w:r>
        <w:r>
          <w:rPr>
            <w:noProof/>
            <w:webHidden/>
          </w:rPr>
          <w:fldChar w:fldCharType="begin"/>
        </w:r>
        <w:r>
          <w:rPr>
            <w:noProof/>
            <w:webHidden/>
          </w:rPr>
          <w:instrText xml:space="preserve"> PAGEREF _Toc518884833 \h </w:instrText>
        </w:r>
        <w:r>
          <w:rPr>
            <w:noProof/>
            <w:webHidden/>
          </w:rPr>
        </w:r>
        <w:r>
          <w:rPr>
            <w:noProof/>
            <w:webHidden/>
          </w:rPr>
          <w:fldChar w:fldCharType="separate"/>
        </w:r>
        <w:r>
          <w:rPr>
            <w:noProof/>
            <w:webHidden/>
          </w:rPr>
          <w:t>6</w:t>
        </w:r>
        <w:r>
          <w:rPr>
            <w:noProof/>
            <w:webHidden/>
          </w:rPr>
          <w:fldChar w:fldCharType="end"/>
        </w:r>
      </w:hyperlink>
    </w:p>
    <w:p w14:paraId="49BCEE1B" w14:textId="703B102E" w:rsidR="002868B6" w:rsidRDefault="002868B6">
      <w:pPr>
        <w:pStyle w:val="TOC1"/>
        <w:rPr>
          <w:rFonts w:asciiTheme="minorHAnsi" w:eastAsiaTheme="minorEastAsia" w:hAnsiTheme="minorHAnsi" w:cstheme="minorBidi"/>
          <w:b w:val="0"/>
          <w:bCs w:val="0"/>
          <w:caps w:val="0"/>
          <w:noProof/>
        </w:rPr>
      </w:pPr>
      <w:hyperlink w:anchor="_Toc518884834" w:history="1">
        <w:r w:rsidRPr="00CB6CBD">
          <w:rPr>
            <w:rStyle w:val="Hyperlink"/>
            <w:noProof/>
          </w:rPr>
          <w:t>5.</w:t>
        </w:r>
        <w:r>
          <w:rPr>
            <w:rFonts w:asciiTheme="minorHAnsi" w:eastAsiaTheme="minorEastAsia" w:hAnsiTheme="minorHAnsi" w:cstheme="minorBidi"/>
            <w:b w:val="0"/>
            <w:bCs w:val="0"/>
            <w:caps w:val="0"/>
            <w:noProof/>
          </w:rPr>
          <w:tab/>
        </w:r>
        <w:r w:rsidRPr="00CB6CBD">
          <w:rPr>
            <w:rStyle w:val="Hyperlink"/>
            <w:noProof/>
          </w:rPr>
          <w:t>Your Rights: Accessing and changing your personal information.</w:t>
        </w:r>
        <w:r>
          <w:rPr>
            <w:noProof/>
            <w:webHidden/>
          </w:rPr>
          <w:tab/>
        </w:r>
        <w:r>
          <w:rPr>
            <w:noProof/>
            <w:webHidden/>
          </w:rPr>
          <w:fldChar w:fldCharType="begin"/>
        </w:r>
        <w:r>
          <w:rPr>
            <w:noProof/>
            <w:webHidden/>
          </w:rPr>
          <w:instrText xml:space="preserve"> PAGEREF _Toc518884834 \h </w:instrText>
        </w:r>
        <w:r>
          <w:rPr>
            <w:noProof/>
            <w:webHidden/>
          </w:rPr>
        </w:r>
        <w:r>
          <w:rPr>
            <w:noProof/>
            <w:webHidden/>
          </w:rPr>
          <w:fldChar w:fldCharType="separate"/>
        </w:r>
        <w:r>
          <w:rPr>
            <w:noProof/>
            <w:webHidden/>
          </w:rPr>
          <w:t>7</w:t>
        </w:r>
        <w:r>
          <w:rPr>
            <w:noProof/>
            <w:webHidden/>
          </w:rPr>
          <w:fldChar w:fldCharType="end"/>
        </w:r>
      </w:hyperlink>
    </w:p>
    <w:p w14:paraId="700750C8" w14:textId="197714ED" w:rsidR="002868B6" w:rsidRDefault="002868B6">
      <w:pPr>
        <w:pStyle w:val="TOC1"/>
        <w:rPr>
          <w:rFonts w:asciiTheme="minorHAnsi" w:eastAsiaTheme="minorEastAsia" w:hAnsiTheme="minorHAnsi" w:cstheme="minorBidi"/>
          <w:b w:val="0"/>
          <w:bCs w:val="0"/>
          <w:caps w:val="0"/>
          <w:noProof/>
        </w:rPr>
      </w:pPr>
      <w:hyperlink w:anchor="_Toc518884835" w:history="1">
        <w:r w:rsidRPr="00CB6CBD">
          <w:rPr>
            <w:rStyle w:val="Hyperlink"/>
            <w:noProof/>
          </w:rPr>
          <w:t>6.</w:t>
        </w:r>
        <w:r>
          <w:rPr>
            <w:rFonts w:asciiTheme="minorHAnsi" w:eastAsiaTheme="minorEastAsia" w:hAnsiTheme="minorHAnsi" w:cstheme="minorBidi"/>
            <w:b w:val="0"/>
            <w:bCs w:val="0"/>
            <w:caps w:val="0"/>
            <w:noProof/>
          </w:rPr>
          <w:tab/>
        </w:r>
        <w:r w:rsidRPr="00CB6CBD">
          <w:rPr>
            <w:rStyle w:val="Hyperlink"/>
            <w:noProof/>
          </w:rPr>
          <w:t>Questions, Objections and Complaints.</w:t>
        </w:r>
        <w:r>
          <w:rPr>
            <w:noProof/>
            <w:webHidden/>
          </w:rPr>
          <w:tab/>
        </w:r>
        <w:r>
          <w:rPr>
            <w:noProof/>
            <w:webHidden/>
          </w:rPr>
          <w:fldChar w:fldCharType="begin"/>
        </w:r>
        <w:r>
          <w:rPr>
            <w:noProof/>
            <w:webHidden/>
          </w:rPr>
          <w:instrText xml:space="preserve"> PAGEREF _Toc518884835 \h </w:instrText>
        </w:r>
        <w:r>
          <w:rPr>
            <w:noProof/>
            <w:webHidden/>
          </w:rPr>
        </w:r>
        <w:r>
          <w:rPr>
            <w:noProof/>
            <w:webHidden/>
          </w:rPr>
          <w:fldChar w:fldCharType="separate"/>
        </w:r>
        <w:r>
          <w:rPr>
            <w:noProof/>
            <w:webHidden/>
          </w:rPr>
          <w:t>7</w:t>
        </w:r>
        <w:r>
          <w:rPr>
            <w:noProof/>
            <w:webHidden/>
          </w:rPr>
          <w:fldChar w:fldCharType="end"/>
        </w:r>
      </w:hyperlink>
    </w:p>
    <w:p w14:paraId="63B2F3BA" w14:textId="5ADE3694" w:rsidR="002868B6" w:rsidRDefault="002868B6">
      <w:pPr>
        <w:pStyle w:val="TOC1"/>
        <w:rPr>
          <w:rFonts w:asciiTheme="minorHAnsi" w:eastAsiaTheme="minorEastAsia" w:hAnsiTheme="minorHAnsi" w:cstheme="minorBidi"/>
          <w:b w:val="0"/>
          <w:bCs w:val="0"/>
          <w:caps w:val="0"/>
          <w:noProof/>
        </w:rPr>
      </w:pPr>
      <w:hyperlink w:anchor="_Toc518884836" w:history="1">
        <w:r w:rsidRPr="00CB6CBD">
          <w:rPr>
            <w:rStyle w:val="Hyperlink"/>
            <w:noProof/>
          </w:rPr>
          <w:t>7.</w:t>
        </w:r>
        <w:r>
          <w:rPr>
            <w:rFonts w:asciiTheme="minorHAnsi" w:eastAsiaTheme="minorEastAsia" w:hAnsiTheme="minorHAnsi" w:cstheme="minorBidi"/>
            <w:b w:val="0"/>
            <w:bCs w:val="0"/>
            <w:caps w:val="0"/>
            <w:noProof/>
          </w:rPr>
          <w:tab/>
        </w:r>
        <w:r w:rsidRPr="00CB6CBD">
          <w:rPr>
            <w:rStyle w:val="Hyperlink"/>
            <w:noProof/>
          </w:rPr>
          <w:t>Protecting your information</w:t>
        </w:r>
        <w:r>
          <w:rPr>
            <w:noProof/>
            <w:webHidden/>
          </w:rPr>
          <w:tab/>
        </w:r>
        <w:r>
          <w:rPr>
            <w:noProof/>
            <w:webHidden/>
          </w:rPr>
          <w:fldChar w:fldCharType="begin"/>
        </w:r>
        <w:r>
          <w:rPr>
            <w:noProof/>
            <w:webHidden/>
          </w:rPr>
          <w:instrText xml:space="preserve"> PAGEREF _Toc518884836 \h </w:instrText>
        </w:r>
        <w:r>
          <w:rPr>
            <w:noProof/>
            <w:webHidden/>
          </w:rPr>
        </w:r>
        <w:r>
          <w:rPr>
            <w:noProof/>
            <w:webHidden/>
          </w:rPr>
          <w:fldChar w:fldCharType="separate"/>
        </w:r>
        <w:r>
          <w:rPr>
            <w:noProof/>
            <w:webHidden/>
          </w:rPr>
          <w:t>8</w:t>
        </w:r>
        <w:r>
          <w:rPr>
            <w:noProof/>
            <w:webHidden/>
          </w:rPr>
          <w:fldChar w:fldCharType="end"/>
        </w:r>
      </w:hyperlink>
    </w:p>
    <w:p w14:paraId="633D1623" w14:textId="3721B39C" w:rsidR="002868B6" w:rsidRDefault="002868B6">
      <w:pPr>
        <w:pStyle w:val="TOC1"/>
        <w:rPr>
          <w:rFonts w:asciiTheme="minorHAnsi" w:eastAsiaTheme="minorEastAsia" w:hAnsiTheme="minorHAnsi" w:cstheme="minorBidi"/>
          <w:b w:val="0"/>
          <w:bCs w:val="0"/>
          <w:caps w:val="0"/>
          <w:noProof/>
        </w:rPr>
      </w:pPr>
      <w:hyperlink w:anchor="_Toc518884837" w:history="1">
        <w:r w:rsidRPr="00CB6CBD">
          <w:rPr>
            <w:rStyle w:val="Hyperlink"/>
            <w:noProof/>
          </w:rPr>
          <w:t>8.</w:t>
        </w:r>
        <w:r>
          <w:rPr>
            <w:rFonts w:asciiTheme="minorHAnsi" w:eastAsiaTheme="minorEastAsia" w:hAnsiTheme="minorHAnsi" w:cstheme="minorBidi"/>
            <w:b w:val="0"/>
            <w:bCs w:val="0"/>
            <w:caps w:val="0"/>
            <w:noProof/>
          </w:rPr>
          <w:tab/>
        </w:r>
        <w:r w:rsidRPr="00CB6CBD">
          <w:rPr>
            <w:rStyle w:val="Hyperlink"/>
            <w:noProof/>
          </w:rPr>
          <w:t>Data Retention</w:t>
        </w:r>
        <w:r>
          <w:rPr>
            <w:noProof/>
            <w:webHidden/>
          </w:rPr>
          <w:tab/>
        </w:r>
        <w:r>
          <w:rPr>
            <w:noProof/>
            <w:webHidden/>
          </w:rPr>
          <w:fldChar w:fldCharType="begin"/>
        </w:r>
        <w:r>
          <w:rPr>
            <w:noProof/>
            <w:webHidden/>
          </w:rPr>
          <w:instrText xml:space="preserve"> PAGEREF _Toc518884837 \h </w:instrText>
        </w:r>
        <w:r>
          <w:rPr>
            <w:noProof/>
            <w:webHidden/>
          </w:rPr>
        </w:r>
        <w:r>
          <w:rPr>
            <w:noProof/>
            <w:webHidden/>
          </w:rPr>
          <w:fldChar w:fldCharType="separate"/>
        </w:r>
        <w:r>
          <w:rPr>
            <w:noProof/>
            <w:webHidden/>
          </w:rPr>
          <w:t>8</w:t>
        </w:r>
        <w:r>
          <w:rPr>
            <w:noProof/>
            <w:webHidden/>
          </w:rPr>
          <w:fldChar w:fldCharType="end"/>
        </w:r>
      </w:hyperlink>
    </w:p>
    <w:p w14:paraId="39872850" w14:textId="21957AAC" w:rsidR="002868B6" w:rsidRDefault="002868B6">
      <w:pPr>
        <w:pStyle w:val="TOC1"/>
        <w:rPr>
          <w:rFonts w:asciiTheme="minorHAnsi" w:eastAsiaTheme="minorEastAsia" w:hAnsiTheme="minorHAnsi" w:cstheme="minorBidi"/>
          <w:b w:val="0"/>
          <w:bCs w:val="0"/>
          <w:caps w:val="0"/>
          <w:noProof/>
        </w:rPr>
      </w:pPr>
      <w:hyperlink w:anchor="_Toc518884838" w:history="1">
        <w:r w:rsidRPr="00CB6CBD">
          <w:rPr>
            <w:rStyle w:val="Hyperlink"/>
            <w:noProof/>
          </w:rPr>
          <w:t>9.</w:t>
        </w:r>
        <w:r>
          <w:rPr>
            <w:rFonts w:asciiTheme="minorHAnsi" w:eastAsiaTheme="minorEastAsia" w:hAnsiTheme="minorHAnsi" w:cstheme="minorBidi"/>
            <w:b w:val="0"/>
            <w:bCs w:val="0"/>
            <w:caps w:val="0"/>
            <w:noProof/>
          </w:rPr>
          <w:tab/>
        </w:r>
        <w:r w:rsidRPr="00CB6CBD">
          <w:rPr>
            <w:rStyle w:val="Hyperlink"/>
            <w:noProof/>
          </w:rPr>
          <w:t>Information Sharing</w:t>
        </w:r>
        <w:r>
          <w:rPr>
            <w:noProof/>
            <w:webHidden/>
          </w:rPr>
          <w:tab/>
        </w:r>
        <w:r>
          <w:rPr>
            <w:noProof/>
            <w:webHidden/>
          </w:rPr>
          <w:fldChar w:fldCharType="begin"/>
        </w:r>
        <w:r>
          <w:rPr>
            <w:noProof/>
            <w:webHidden/>
          </w:rPr>
          <w:instrText xml:space="preserve"> PAGEREF _Toc518884838 \h </w:instrText>
        </w:r>
        <w:r>
          <w:rPr>
            <w:noProof/>
            <w:webHidden/>
          </w:rPr>
        </w:r>
        <w:r>
          <w:rPr>
            <w:noProof/>
            <w:webHidden/>
          </w:rPr>
          <w:fldChar w:fldCharType="separate"/>
        </w:r>
        <w:r>
          <w:rPr>
            <w:noProof/>
            <w:webHidden/>
          </w:rPr>
          <w:t>8</w:t>
        </w:r>
        <w:r>
          <w:rPr>
            <w:noProof/>
            <w:webHidden/>
          </w:rPr>
          <w:fldChar w:fldCharType="end"/>
        </w:r>
      </w:hyperlink>
    </w:p>
    <w:p w14:paraId="1122589C" w14:textId="2AED6143" w:rsidR="002868B6" w:rsidRDefault="002868B6">
      <w:pPr>
        <w:pStyle w:val="TOC1"/>
        <w:rPr>
          <w:rFonts w:asciiTheme="minorHAnsi" w:eastAsiaTheme="minorEastAsia" w:hAnsiTheme="minorHAnsi" w:cstheme="minorBidi"/>
          <w:b w:val="0"/>
          <w:bCs w:val="0"/>
          <w:caps w:val="0"/>
          <w:noProof/>
        </w:rPr>
      </w:pPr>
      <w:hyperlink w:anchor="_Toc518884839" w:history="1">
        <w:r w:rsidRPr="00CB6CBD">
          <w:rPr>
            <w:rStyle w:val="Hyperlink"/>
            <w:noProof/>
          </w:rPr>
          <w:t>10.</w:t>
        </w:r>
        <w:r>
          <w:rPr>
            <w:rFonts w:asciiTheme="minorHAnsi" w:eastAsiaTheme="minorEastAsia" w:hAnsiTheme="minorHAnsi" w:cstheme="minorBidi"/>
            <w:b w:val="0"/>
            <w:bCs w:val="0"/>
            <w:caps w:val="0"/>
            <w:noProof/>
          </w:rPr>
          <w:tab/>
        </w:r>
        <w:r w:rsidRPr="00CB6CBD">
          <w:rPr>
            <w:rStyle w:val="Hyperlink"/>
            <w:noProof/>
          </w:rPr>
          <w:t>Correcting and Updating Your Personal Information</w:t>
        </w:r>
        <w:r>
          <w:rPr>
            <w:noProof/>
            <w:webHidden/>
          </w:rPr>
          <w:tab/>
        </w:r>
        <w:r>
          <w:rPr>
            <w:noProof/>
            <w:webHidden/>
          </w:rPr>
          <w:fldChar w:fldCharType="begin"/>
        </w:r>
        <w:r>
          <w:rPr>
            <w:noProof/>
            <w:webHidden/>
          </w:rPr>
          <w:instrText xml:space="preserve"> PAGEREF _Toc518884839 \h </w:instrText>
        </w:r>
        <w:r>
          <w:rPr>
            <w:noProof/>
            <w:webHidden/>
          </w:rPr>
        </w:r>
        <w:r>
          <w:rPr>
            <w:noProof/>
            <w:webHidden/>
          </w:rPr>
          <w:fldChar w:fldCharType="separate"/>
        </w:r>
        <w:r>
          <w:rPr>
            <w:noProof/>
            <w:webHidden/>
          </w:rPr>
          <w:t>9</w:t>
        </w:r>
        <w:r>
          <w:rPr>
            <w:noProof/>
            <w:webHidden/>
          </w:rPr>
          <w:fldChar w:fldCharType="end"/>
        </w:r>
      </w:hyperlink>
    </w:p>
    <w:p w14:paraId="6DAE2073" w14:textId="6F624860" w:rsidR="002868B6" w:rsidRDefault="002868B6">
      <w:pPr>
        <w:pStyle w:val="TOC1"/>
        <w:rPr>
          <w:rFonts w:asciiTheme="minorHAnsi" w:eastAsiaTheme="minorEastAsia" w:hAnsiTheme="minorHAnsi" w:cstheme="minorBidi"/>
          <w:b w:val="0"/>
          <w:bCs w:val="0"/>
          <w:caps w:val="0"/>
          <w:noProof/>
        </w:rPr>
      </w:pPr>
      <w:hyperlink w:anchor="_Toc518884840" w:history="1">
        <w:r w:rsidRPr="00CB6CBD">
          <w:rPr>
            <w:rStyle w:val="Hyperlink"/>
            <w:noProof/>
          </w:rPr>
          <w:t>11.</w:t>
        </w:r>
        <w:r>
          <w:rPr>
            <w:rFonts w:asciiTheme="minorHAnsi" w:eastAsiaTheme="minorEastAsia" w:hAnsiTheme="minorHAnsi" w:cstheme="minorBidi"/>
            <w:b w:val="0"/>
            <w:bCs w:val="0"/>
            <w:caps w:val="0"/>
            <w:noProof/>
          </w:rPr>
          <w:tab/>
        </w:r>
        <w:r w:rsidRPr="00CB6CBD">
          <w:rPr>
            <w:rStyle w:val="Hyperlink"/>
            <w:noProof/>
          </w:rPr>
          <w:t>Do we use cookies and other tracking mechanisms?</w:t>
        </w:r>
        <w:r>
          <w:rPr>
            <w:noProof/>
            <w:webHidden/>
          </w:rPr>
          <w:tab/>
        </w:r>
        <w:r>
          <w:rPr>
            <w:noProof/>
            <w:webHidden/>
          </w:rPr>
          <w:fldChar w:fldCharType="begin"/>
        </w:r>
        <w:r>
          <w:rPr>
            <w:noProof/>
            <w:webHidden/>
          </w:rPr>
          <w:instrText xml:space="preserve"> PAGEREF _Toc518884840 \h </w:instrText>
        </w:r>
        <w:r>
          <w:rPr>
            <w:noProof/>
            <w:webHidden/>
          </w:rPr>
        </w:r>
        <w:r>
          <w:rPr>
            <w:noProof/>
            <w:webHidden/>
          </w:rPr>
          <w:fldChar w:fldCharType="separate"/>
        </w:r>
        <w:r>
          <w:rPr>
            <w:noProof/>
            <w:webHidden/>
          </w:rPr>
          <w:t>9</w:t>
        </w:r>
        <w:r>
          <w:rPr>
            <w:noProof/>
            <w:webHidden/>
          </w:rPr>
          <w:fldChar w:fldCharType="end"/>
        </w:r>
      </w:hyperlink>
    </w:p>
    <w:p w14:paraId="4C1FDC6E" w14:textId="6A7D4790" w:rsidR="002868B6" w:rsidRDefault="002868B6">
      <w:pPr>
        <w:pStyle w:val="TOC1"/>
        <w:rPr>
          <w:rFonts w:asciiTheme="minorHAnsi" w:eastAsiaTheme="minorEastAsia" w:hAnsiTheme="minorHAnsi" w:cstheme="minorBidi"/>
          <w:b w:val="0"/>
          <w:bCs w:val="0"/>
          <w:caps w:val="0"/>
          <w:noProof/>
        </w:rPr>
      </w:pPr>
      <w:hyperlink w:anchor="_Toc518884841" w:history="1">
        <w:r w:rsidRPr="00CB6CBD">
          <w:rPr>
            <w:rStyle w:val="Hyperlink"/>
            <w:noProof/>
          </w:rPr>
          <w:t>12.</w:t>
        </w:r>
        <w:r>
          <w:rPr>
            <w:rFonts w:asciiTheme="minorHAnsi" w:eastAsiaTheme="minorEastAsia" w:hAnsiTheme="minorHAnsi" w:cstheme="minorBidi"/>
            <w:b w:val="0"/>
            <w:bCs w:val="0"/>
            <w:caps w:val="0"/>
            <w:noProof/>
          </w:rPr>
          <w:tab/>
        </w:r>
        <w:r w:rsidRPr="00CB6CBD">
          <w:rPr>
            <w:rStyle w:val="Hyperlink"/>
            <w:noProof/>
          </w:rPr>
          <w:t>Policies Regarding Children</w:t>
        </w:r>
        <w:r>
          <w:rPr>
            <w:noProof/>
            <w:webHidden/>
          </w:rPr>
          <w:tab/>
        </w:r>
        <w:r>
          <w:rPr>
            <w:noProof/>
            <w:webHidden/>
          </w:rPr>
          <w:fldChar w:fldCharType="begin"/>
        </w:r>
        <w:r>
          <w:rPr>
            <w:noProof/>
            <w:webHidden/>
          </w:rPr>
          <w:instrText xml:space="preserve"> PAGEREF _Toc518884841 \h </w:instrText>
        </w:r>
        <w:r>
          <w:rPr>
            <w:noProof/>
            <w:webHidden/>
          </w:rPr>
        </w:r>
        <w:r>
          <w:rPr>
            <w:noProof/>
            <w:webHidden/>
          </w:rPr>
          <w:fldChar w:fldCharType="separate"/>
        </w:r>
        <w:r>
          <w:rPr>
            <w:noProof/>
            <w:webHidden/>
          </w:rPr>
          <w:t>9</w:t>
        </w:r>
        <w:r>
          <w:rPr>
            <w:noProof/>
            <w:webHidden/>
          </w:rPr>
          <w:fldChar w:fldCharType="end"/>
        </w:r>
      </w:hyperlink>
    </w:p>
    <w:p w14:paraId="7D583D27" w14:textId="1A5A6538" w:rsidR="002868B6" w:rsidRDefault="002868B6">
      <w:pPr>
        <w:pStyle w:val="TOC1"/>
        <w:rPr>
          <w:rFonts w:asciiTheme="minorHAnsi" w:eastAsiaTheme="minorEastAsia" w:hAnsiTheme="minorHAnsi" w:cstheme="minorBidi"/>
          <w:b w:val="0"/>
          <w:bCs w:val="0"/>
          <w:caps w:val="0"/>
          <w:noProof/>
        </w:rPr>
      </w:pPr>
      <w:hyperlink w:anchor="_Toc518884842" w:history="1">
        <w:r w:rsidRPr="00CB6CBD">
          <w:rPr>
            <w:rStyle w:val="Hyperlink"/>
            <w:noProof/>
          </w:rPr>
          <w:t>13.</w:t>
        </w:r>
        <w:r>
          <w:rPr>
            <w:rFonts w:asciiTheme="minorHAnsi" w:eastAsiaTheme="minorEastAsia" w:hAnsiTheme="minorHAnsi" w:cstheme="minorBidi"/>
            <w:b w:val="0"/>
            <w:bCs w:val="0"/>
            <w:caps w:val="0"/>
            <w:noProof/>
          </w:rPr>
          <w:tab/>
        </w:r>
        <w:r w:rsidRPr="00CB6CBD">
          <w:rPr>
            <w:rStyle w:val="Hyperlink"/>
            <w:noProof/>
          </w:rPr>
          <w:t>Terms of Use</w:t>
        </w:r>
        <w:r>
          <w:rPr>
            <w:noProof/>
            <w:webHidden/>
          </w:rPr>
          <w:tab/>
        </w:r>
        <w:r>
          <w:rPr>
            <w:noProof/>
            <w:webHidden/>
          </w:rPr>
          <w:fldChar w:fldCharType="begin"/>
        </w:r>
        <w:r>
          <w:rPr>
            <w:noProof/>
            <w:webHidden/>
          </w:rPr>
          <w:instrText xml:space="preserve"> PAGEREF _Toc518884842 \h </w:instrText>
        </w:r>
        <w:r>
          <w:rPr>
            <w:noProof/>
            <w:webHidden/>
          </w:rPr>
        </w:r>
        <w:r>
          <w:rPr>
            <w:noProof/>
            <w:webHidden/>
          </w:rPr>
          <w:fldChar w:fldCharType="separate"/>
        </w:r>
        <w:r>
          <w:rPr>
            <w:noProof/>
            <w:webHidden/>
          </w:rPr>
          <w:t>9</w:t>
        </w:r>
        <w:r>
          <w:rPr>
            <w:noProof/>
            <w:webHidden/>
          </w:rPr>
          <w:fldChar w:fldCharType="end"/>
        </w:r>
      </w:hyperlink>
    </w:p>
    <w:p w14:paraId="3D2EEF2A" w14:textId="0B8B062E" w:rsidR="002868B6" w:rsidRDefault="002868B6">
      <w:pPr>
        <w:pStyle w:val="TOC1"/>
        <w:rPr>
          <w:rFonts w:asciiTheme="minorHAnsi" w:eastAsiaTheme="minorEastAsia" w:hAnsiTheme="minorHAnsi" w:cstheme="minorBidi"/>
          <w:b w:val="0"/>
          <w:bCs w:val="0"/>
          <w:caps w:val="0"/>
          <w:noProof/>
        </w:rPr>
      </w:pPr>
      <w:hyperlink w:anchor="_Toc518884843" w:history="1">
        <w:r w:rsidRPr="00CB6CBD">
          <w:rPr>
            <w:rStyle w:val="Hyperlink"/>
            <w:noProof/>
          </w:rPr>
          <w:t>14.</w:t>
        </w:r>
        <w:r>
          <w:rPr>
            <w:rFonts w:asciiTheme="minorHAnsi" w:eastAsiaTheme="minorEastAsia" w:hAnsiTheme="minorHAnsi" w:cstheme="minorBidi"/>
            <w:b w:val="0"/>
            <w:bCs w:val="0"/>
            <w:caps w:val="0"/>
            <w:noProof/>
          </w:rPr>
          <w:tab/>
        </w:r>
        <w:r w:rsidRPr="00CB6CBD">
          <w:rPr>
            <w:rStyle w:val="Hyperlink"/>
            <w:noProof/>
          </w:rPr>
          <w:t>Your Consent</w:t>
        </w:r>
        <w:r>
          <w:rPr>
            <w:noProof/>
            <w:webHidden/>
          </w:rPr>
          <w:tab/>
        </w:r>
        <w:r>
          <w:rPr>
            <w:noProof/>
            <w:webHidden/>
          </w:rPr>
          <w:fldChar w:fldCharType="begin"/>
        </w:r>
        <w:r>
          <w:rPr>
            <w:noProof/>
            <w:webHidden/>
          </w:rPr>
          <w:instrText xml:space="preserve"> PAGEREF _Toc518884843 \h </w:instrText>
        </w:r>
        <w:r>
          <w:rPr>
            <w:noProof/>
            <w:webHidden/>
          </w:rPr>
        </w:r>
        <w:r>
          <w:rPr>
            <w:noProof/>
            <w:webHidden/>
          </w:rPr>
          <w:fldChar w:fldCharType="separate"/>
        </w:r>
        <w:r>
          <w:rPr>
            <w:noProof/>
            <w:webHidden/>
          </w:rPr>
          <w:t>9</w:t>
        </w:r>
        <w:r>
          <w:rPr>
            <w:noProof/>
            <w:webHidden/>
          </w:rPr>
          <w:fldChar w:fldCharType="end"/>
        </w:r>
      </w:hyperlink>
    </w:p>
    <w:p w14:paraId="4C99EA9C" w14:textId="38B4A25E" w:rsidR="002868B6" w:rsidRDefault="002868B6">
      <w:pPr>
        <w:pStyle w:val="TOC1"/>
        <w:rPr>
          <w:rFonts w:asciiTheme="minorHAnsi" w:eastAsiaTheme="minorEastAsia" w:hAnsiTheme="minorHAnsi" w:cstheme="minorBidi"/>
          <w:b w:val="0"/>
          <w:bCs w:val="0"/>
          <w:caps w:val="0"/>
          <w:noProof/>
        </w:rPr>
      </w:pPr>
      <w:hyperlink w:anchor="_Toc518884844" w:history="1">
        <w:r w:rsidRPr="00CB6CBD">
          <w:rPr>
            <w:rStyle w:val="Hyperlink"/>
            <w:noProof/>
          </w:rPr>
          <w:t>15.</w:t>
        </w:r>
        <w:r>
          <w:rPr>
            <w:rFonts w:asciiTheme="minorHAnsi" w:eastAsiaTheme="minorEastAsia" w:hAnsiTheme="minorHAnsi" w:cstheme="minorBidi"/>
            <w:b w:val="0"/>
            <w:bCs w:val="0"/>
            <w:caps w:val="0"/>
            <w:noProof/>
          </w:rPr>
          <w:tab/>
        </w:r>
        <w:r w:rsidRPr="00CB6CBD">
          <w:rPr>
            <w:rStyle w:val="Hyperlink"/>
            <w:noProof/>
          </w:rPr>
          <w:t>Changes to our Privacy Policy</w:t>
        </w:r>
        <w:r>
          <w:rPr>
            <w:noProof/>
            <w:webHidden/>
          </w:rPr>
          <w:tab/>
        </w:r>
        <w:r>
          <w:rPr>
            <w:noProof/>
            <w:webHidden/>
          </w:rPr>
          <w:fldChar w:fldCharType="begin"/>
        </w:r>
        <w:r>
          <w:rPr>
            <w:noProof/>
            <w:webHidden/>
          </w:rPr>
          <w:instrText xml:space="preserve"> PAGEREF _Toc518884844 \h </w:instrText>
        </w:r>
        <w:r>
          <w:rPr>
            <w:noProof/>
            <w:webHidden/>
          </w:rPr>
        </w:r>
        <w:r>
          <w:rPr>
            <w:noProof/>
            <w:webHidden/>
          </w:rPr>
          <w:fldChar w:fldCharType="separate"/>
        </w:r>
        <w:r>
          <w:rPr>
            <w:noProof/>
            <w:webHidden/>
          </w:rPr>
          <w:t>9</w:t>
        </w:r>
        <w:r>
          <w:rPr>
            <w:noProof/>
            <w:webHidden/>
          </w:rPr>
          <w:fldChar w:fldCharType="end"/>
        </w:r>
      </w:hyperlink>
    </w:p>
    <w:p w14:paraId="27EB127A" w14:textId="42D1B6D6" w:rsidR="00AA5761" w:rsidRDefault="001207E1" w:rsidP="00FA6D01">
      <w:pPr>
        <w:pStyle w:val="BodyText"/>
      </w:pPr>
      <w:r w:rsidRPr="009D6BD6">
        <w:rPr>
          <w:rFonts w:ascii="Arial Bold" w:hAnsi="Arial Bold" w:cs="Arial"/>
          <w:b/>
          <w:bCs/>
          <w:smallCaps/>
          <w:noProof/>
          <w:szCs w:val="24"/>
        </w:rPr>
        <w:fldChar w:fldCharType="end"/>
      </w:r>
      <w:r w:rsidR="00AA5761" w:rsidRPr="009F4229">
        <w:t xml:space="preserve"> </w:t>
      </w:r>
    </w:p>
    <w:p w14:paraId="4B675FA6" w14:textId="77777777" w:rsidR="00963680" w:rsidRDefault="00963680" w:rsidP="00FA6D01">
      <w:pPr>
        <w:pStyle w:val="BodyText"/>
      </w:pPr>
    </w:p>
    <w:p w14:paraId="57CD2FA8" w14:textId="1A366B9C" w:rsidR="00963680" w:rsidRDefault="00963680" w:rsidP="00FA6D01">
      <w:pPr>
        <w:pStyle w:val="BodyText"/>
      </w:pPr>
      <w:r>
        <w:br w:type="page"/>
      </w:r>
    </w:p>
    <w:p w14:paraId="615E6B36" w14:textId="1D6A50AF" w:rsidR="00AA5761" w:rsidRPr="00AC768D" w:rsidRDefault="008D141A" w:rsidP="00AC768D">
      <w:pPr>
        <w:rPr>
          <w:sz w:val="36"/>
          <w:szCs w:val="36"/>
        </w:rPr>
      </w:pPr>
      <w:r w:rsidRPr="00AC768D">
        <w:rPr>
          <w:sz w:val="36"/>
          <w:szCs w:val="36"/>
        </w:rPr>
        <w:lastRenderedPageBreak/>
        <w:t>RigNet</w:t>
      </w:r>
      <w:r w:rsidR="00770734" w:rsidRPr="00AC768D">
        <w:rPr>
          <w:sz w:val="36"/>
          <w:szCs w:val="36"/>
        </w:rPr>
        <w:t xml:space="preserve"> Personal Privacy Policy</w:t>
      </w:r>
    </w:p>
    <w:p w14:paraId="3F80EB71" w14:textId="77777777" w:rsidR="00436966" w:rsidRDefault="00436966" w:rsidP="00E52974"/>
    <w:p w14:paraId="103D2254" w14:textId="289AA9A2" w:rsidR="008668C4" w:rsidRDefault="00E52974" w:rsidP="0015591D">
      <w:pPr>
        <w:spacing w:after="0"/>
      </w:pPr>
      <w:r>
        <w:t>RigNet</w:t>
      </w:r>
      <w:r w:rsidRPr="00DD0F22">
        <w:t xml:space="preserve"> commits </w:t>
      </w:r>
      <w:r w:rsidR="0077006B" w:rsidRPr="005C2A5E">
        <w:t xml:space="preserve">to subject to the Principles all personal data received from the </w:t>
      </w:r>
      <w:r w:rsidR="0015591D" w:rsidRPr="0015591D">
        <w:t>EU-U.S. and Swiss-U.S. Privacy Shield Frameworks</w:t>
      </w:r>
      <w:r w:rsidR="0077006B" w:rsidRPr="005C2A5E">
        <w:t xml:space="preserve"> </w:t>
      </w:r>
      <w:r w:rsidR="0077006B">
        <w:t xml:space="preserve">and </w:t>
      </w:r>
      <w:r w:rsidRPr="00DD0F22">
        <w:t>to cooperate with EU Data Protection Authorities (DPAs) and the Swiss Federal Data Protection and Information Commissioner (FDPIC) and comply with the advice given by such authorities with regard to human resources data transferred from the EU and Switzerland in the context of the employment relationship.</w:t>
      </w:r>
      <w:r>
        <w:t xml:space="preserve">  </w:t>
      </w:r>
      <w:r w:rsidR="00842AE9" w:rsidRPr="00FA6D01">
        <w:t xml:space="preserve">We are committed to applying the Principles to </w:t>
      </w:r>
      <w:r w:rsidR="00C13734" w:rsidRPr="0015591D">
        <w:t>EU-U.S. and Swiss-U.S.</w:t>
      </w:r>
      <w:r w:rsidR="00C13734">
        <w:t xml:space="preserve"> </w:t>
      </w:r>
      <w:r w:rsidR="00842AE9" w:rsidRPr="00FA6D01">
        <w:t>data subjects’ personally identifiable information, including the Principles of Notice,</w:t>
      </w:r>
      <w:r w:rsidR="00842AE9">
        <w:t xml:space="preserve"> </w:t>
      </w:r>
      <w:r w:rsidR="00842AE9" w:rsidRPr="00FA6D01">
        <w:t>Choice, Accountability for Onward Transfer, Security, Data Integrity and Purpose</w:t>
      </w:r>
      <w:r w:rsidR="00A866B5">
        <w:t>,</w:t>
      </w:r>
      <w:r w:rsidR="00842AE9" w:rsidRPr="00FA6D01">
        <w:t xml:space="preserve"> Limitation, Access, and Recourse, Enforcement and</w:t>
      </w:r>
      <w:r w:rsidR="00842AE9">
        <w:t xml:space="preserve"> </w:t>
      </w:r>
      <w:r w:rsidR="00842AE9" w:rsidRPr="00FA6D01">
        <w:t>Liability. To learn more about the Privacy Shield program and the Framework Principles, visit the U.S. Department of Commerce's</w:t>
      </w:r>
      <w:r w:rsidR="00842AE9">
        <w:t xml:space="preserve"> </w:t>
      </w:r>
      <w:r w:rsidR="00842AE9" w:rsidRPr="00FA6D01">
        <w:t>Privacy Shield List</w:t>
      </w:r>
      <w:r w:rsidR="00A866B5">
        <w:t xml:space="preserve">, </w:t>
      </w:r>
      <w:hyperlink r:id="rId13" w:history="1">
        <w:r w:rsidR="00A866B5" w:rsidRPr="00A866B5">
          <w:rPr>
            <w:rStyle w:val="Hyperlink"/>
            <w:rFonts w:ascii="Times New Roman" w:hAnsi="Times New Roman"/>
          </w:rPr>
          <w:t>https://www.privacyshield.gov/</w:t>
        </w:r>
      </w:hyperlink>
      <w:r w:rsidR="00842AE9" w:rsidRPr="00FA6D01">
        <w:t>. In the event of a conflict between the terms in this privacy policy and the Principles, the Principles shall</w:t>
      </w:r>
      <w:r w:rsidR="00842AE9">
        <w:t xml:space="preserve"> </w:t>
      </w:r>
      <w:r w:rsidR="00842AE9" w:rsidRPr="00FA6D01">
        <w:t>govern.</w:t>
      </w:r>
      <w:r w:rsidR="00842AE9">
        <w:t xml:space="preserve"> </w:t>
      </w:r>
    </w:p>
    <w:p w14:paraId="74ED51F5" w14:textId="7A3EA3B3" w:rsidR="008668C4" w:rsidRDefault="008668C4" w:rsidP="008668C4">
      <w:r w:rsidRPr="008668C4">
        <w:t>RigNet has its headquarters in the United States. Information we collect from you will be processed in the United States. The United States has not sought nor received a finding of “adequacy” from the European Union under Article 45 of the GDPR.  RigNet relies on derogations for specific situations as set forth in Article 49 of the GDPR. In particular, RigNet collects and transfers to the U.S. personal data only: with your consent; to perform a contract with you; or to fulfill a compelling legitimate interest of RigNet in a manner that does not outweigh your rights and freedoms. RigNet endeavors to apply suitable safeguards to protect the privacy and security of your personal data and to use it only consistent with your relationship with RigNet and the practices described in this Privacy Notice. RigNet also enters into data processing agreements and model clauses with its vendors whenever feasible and appropriate.</w:t>
      </w:r>
    </w:p>
    <w:p w14:paraId="12A60299" w14:textId="145AA80A" w:rsidR="00E52974" w:rsidRPr="00E52974" w:rsidRDefault="005D7E39" w:rsidP="008668C4">
      <w:r>
        <w:t>This document, RigNet</w:t>
      </w:r>
      <w:r w:rsidRPr="005B18E5">
        <w:t xml:space="preserve"> </w:t>
      </w:r>
      <w:r>
        <w:t>Global System (RGS)</w:t>
      </w:r>
      <w:r w:rsidRPr="005B18E5">
        <w:t xml:space="preserve"> Personal Privacy Policy</w:t>
      </w:r>
      <w:r>
        <w:t>,</w:t>
      </w:r>
      <w:r w:rsidRPr="005B18E5">
        <w:t xml:space="preserve"> addresses questions around personal information privacy</w:t>
      </w:r>
      <w:r>
        <w:t xml:space="preserve"> so, i</w:t>
      </w:r>
      <w:r w:rsidR="00E52974" w:rsidRPr="00BE4C96">
        <w:rPr>
          <w:iCs/>
        </w:rPr>
        <w:t xml:space="preserve">ndividuals </w:t>
      </w:r>
      <w:r w:rsidR="00E52974">
        <w:rPr>
          <w:iCs/>
        </w:rPr>
        <w:t>are informed</w:t>
      </w:r>
      <w:r>
        <w:rPr>
          <w:iCs/>
        </w:rPr>
        <w:t xml:space="preserve"> on</w:t>
      </w:r>
      <w:r w:rsidR="00E52974" w:rsidRPr="00BE4C96">
        <w:rPr>
          <w:iCs/>
        </w:rPr>
        <w:t>:</w:t>
      </w:r>
    </w:p>
    <w:p w14:paraId="0ADA75FB" w14:textId="7CD31D50" w:rsidR="007573A4" w:rsidRPr="005B18E5" w:rsidRDefault="005C2A5E" w:rsidP="00FA6D01">
      <w:pPr>
        <w:pStyle w:val="Heading1"/>
      </w:pPr>
      <w:bookmarkStart w:id="2" w:name="_Toc518884830"/>
      <w:r>
        <w:t>RigNet is participating</w:t>
      </w:r>
      <w:r w:rsidRPr="005C2A5E">
        <w:t xml:space="preserve"> in the Privacy Shield</w:t>
      </w:r>
      <w:bookmarkEnd w:id="2"/>
    </w:p>
    <w:p w14:paraId="215AAFC7" w14:textId="3C17BC7E" w:rsidR="00DC3163" w:rsidRDefault="008D141A" w:rsidP="00FA6D01">
      <w:r>
        <w:t>RigNet</w:t>
      </w:r>
      <w:r w:rsidR="00DC3163" w:rsidRPr="005B18E5">
        <w:t xml:space="preserve"> is a public safety technology and service provider. Our online and mobile services are aimed at providing value-added services to our users based on their opt-in and selection. </w:t>
      </w:r>
      <w:r w:rsidR="00DC3163" w:rsidRPr="00240CE9">
        <w:rPr>
          <w:b/>
          <w:u w:val="single"/>
        </w:rPr>
        <w:t>We do not engage in advertising, selling of personal information to third parties, or other such activities that use personal information for anything beyond provisioning of our declared service.</w:t>
      </w:r>
      <w:r w:rsidR="00DC3163" w:rsidRPr="005B18E5">
        <w:t xml:space="preserve"> Protecting your personal information is top priority for us!</w:t>
      </w:r>
    </w:p>
    <w:p w14:paraId="7CEDFD48" w14:textId="3EF2B698" w:rsidR="001D0AB9" w:rsidRPr="00842AE9" w:rsidRDefault="001D0AB9" w:rsidP="00FA6D01">
      <w:r w:rsidRPr="001D0AB9">
        <w:t>RigNet complies with the EU-U.S. Privacy Shield Framework and Swiss-U.S. Privacy Shield Framework as set forth by the U.S. Department of Commerce regarding the collection, use, and retention of personal information transferred from the European Union</w:t>
      </w:r>
      <w:r w:rsidR="00B50E8D">
        <w:t xml:space="preserve"> and Swi</w:t>
      </w:r>
      <w:r w:rsidR="00052D83">
        <w:t>tzerland</w:t>
      </w:r>
      <w:r w:rsidRPr="001D0AB9">
        <w:t xml:space="preserve"> to the United States.  </w:t>
      </w:r>
      <w:r w:rsidR="00682D54">
        <w:t xml:space="preserve">RigNet </w:t>
      </w:r>
      <w:r w:rsidR="00682D54" w:rsidRPr="005C2A5E">
        <w:t xml:space="preserve">subject to the investigatory and enforcement powers of the </w:t>
      </w:r>
      <w:r w:rsidR="00682D54" w:rsidRPr="00BE4C96">
        <w:rPr>
          <w:lang w:val="en"/>
        </w:rPr>
        <w:t>Federal Trade Commission (FTC)</w:t>
      </w:r>
      <w:r w:rsidR="00682D54" w:rsidRPr="005C2A5E">
        <w:t>, the Department of Transportation or any other U.S. authorized statutory body</w:t>
      </w:r>
      <w:r w:rsidR="00682D54">
        <w:t>.</w:t>
      </w:r>
      <w:r w:rsidR="00682D54" w:rsidRPr="001D0AB9">
        <w:t xml:space="preserve"> </w:t>
      </w:r>
      <w:r w:rsidR="001723A1" w:rsidRPr="001D0AB9">
        <w:t>RigNet</w:t>
      </w:r>
      <w:r w:rsidRPr="001D0AB9">
        <w:t> </w:t>
      </w:r>
      <w:r w:rsidR="00842AE9" w:rsidRPr="00FA6D01">
        <w:t xml:space="preserve">annually self–certifies its commitment to apply the Principles to all personal data received or collected from the </w:t>
      </w:r>
      <w:r w:rsidR="007051A2">
        <w:t>EU and Swiss.</w:t>
      </w:r>
      <w:r w:rsidR="00842AE9" w:rsidRPr="00FA6D01">
        <w:t xml:space="preserve"> The</w:t>
      </w:r>
      <w:r w:rsidR="00842AE9">
        <w:t xml:space="preserve"> </w:t>
      </w:r>
      <w:r w:rsidR="00842AE9" w:rsidRPr="00FA6D01">
        <w:t xml:space="preserve">Department of Commerce reviews the </w:t>
      </w:r>
      <w:r w:rsidR="00436966">
        <w:t>RigNet</w:t>
      </w:r>
      <w:r w:rsidR="00842AE9" w:rsidRPr="00FA6D01">
        <w:t xml:space="preserve"> self-certification and includes </w:t>
      </w:r>
      <w:r w:rsidR="00436966">
        <w:t>RigNet</w:t>
      </w:r>
      <w:r w:rsidR="00842AE9" w:rsidRPr="00FA6D01">
        <w:t xml:space="preserve"> in the list of Privacy Shield program</w:t>
      </w:r>
      <w:r w:rsidR="00842AE9">
        <w:t xml:space="preserve"> </w:t>
      </w:r>
      <w:r w:rsidR="00842AE9" w:rsidRPr="00FA6D01">
        <w:t xml:space="preserve">participant companies if </w:t>
      </w:r>
      <w:r w:rsidR="00842AE9" w:rsidRPr="001D0AB9">
        <w:t>RigNet</w:t>
      </w:r>
      <w:r w:rsidR="00842AE9">
        <w:t xml:space="preserve">’s </w:t>
      </w:r>
      <w:r w:rsidR="00842AE9" w:rsidRPr="00FA6D01">
        <w:t>Privacy Shield certific</w:t>
      </w:r>
      <w:r w:rsidR="00842AE9">
        <w:t xml:space="preserve">ation is found to be acceptable. </w:t>
      </w:r>
      <w:r w:rsidRPr="001D0AB9">
        <w:t xml:space="preserve">If there is any conflict between the terms in this privacy policy and the Privacy Shield Principles, the Privacy Shield Principles </w:t>
      </w:r>
      <w:r w:rsidRPr="001D0AB9">
        <w:lastRenderedPageBreak/>
        <w:t>shall govern.  To learn more about the Privacy Shield program, and to view our certification, please visit </w:t>
      </w:r>
      <w:hyperlink r:id="rId14" w:history="1">
        <w:r w:rsidR="004A0E75" w:rsidRPr="004A0E75">
          <w:rPr>
            <w:rStyle w:val="Hyperlink"/>
            <w:rFonts w:ascii="Times New Roman" w:hAnsi="Times New Roman"/>
          </w:rPr>
          <w:t>https://www.privacyshield.gov/</w:t>
        </w:r>
      </w:hyperlink>
    </w:p>
    <w:p w14:paraId="058765E2" w14:textId="18913D15" w:rsidR="005D3FF8" w:rsidRPr="005D3FF8" w:rsidRDefault="005D3FF8" w:rsidP="00E52974">
      <w:pPr>
        <w:spacing w:after="0"/>
        <w:rPr>
          <w:color w:val="4D4D4D"/>
        </w:rPr>
      </w:pPr>
      <w:r w:rsidRPr="005D3FF8">
        <w:t xml:space="preserve">In compliance with the Privacy Shield Principles, </w:t>
      </w:r>
      <w:r>
        <w:t>RigNet</w:t>
      </w:r>
      <w:r w:rsidRPr="005D3FF8">
        <w:t xml:space="preserve"> commits to resolve complaints about our collection or use of your personal information.  </w:t>
      </w:r>
      <w:r w:rsidR="007051A2">
        <w:t>EU and Swiss</w:t>
      </w:r>
      <w:r w:rsidR="007051A2" w:rsidRPr="005D3FF8">
        <w:t xml:space="preserve"> </w:t>
      </w:r>
      <w:r w:rsidRPr="005D3FF8">
        <w:t>individuals with inquiries or complaints regarding our Privacy Shield policy should first contact </w:t>
      </w:r>
      <w:r>
        <w:t>RigNet</w:t>
      </w:r>
      <w:r w:rsidR="00782616">
        <w:t xml:space="preserve"> at: </w:t>
      </w:r>
      <w:r w:rsidR="00782616">
        <w:br/>
      </w:r>
    </w:p>
    <w:p w14:paraId="7E1B6205" w14:textId="77777777" w:rsidR="00782616" w:rsidRDefault="00782616" w:rsidP="00782616">
      <w:pPr>
        <w:spacing w:after="0"/>
        <w:ind w:left="1440"/>
      </w:pPr>
      <w:r>
        <w:t>RigNet</w:t>
      </w:r>
    </w:p>
    <w:p w14:paraId="365C534A" w14:textId="50D1078C" w:rsidR="005D3FF8" w:rsidRPr="005D3FF8" w:rsidRDefault="005D3FF8" w:rsidP="00782616">
      <w:pPr>
        <w:spacing w:after="0"/>
        <w:ind w:left="1440"/>
      </w:pPr>
      <w:r w:rsidRPr="005D3FF8">
        <w:t xml:space="preserve">Attention: </w:t>
      </w:r>
      <w:r>
        <w:t>Chief Information Security Officer (CISO)</w:t>
      </w:r>
    </w:p>
    <w:p w14:paraId="0EF3FC9A" w14:textId="0BC7981C" w:rsidR="005D3FF8" w:rsidRPr="005D3FF8" w:rsidRDefault="005D3FF8" w:rsidP="00782616">
      <w:pPr>
        <w:spacing w:after="0"/>
        <w:ind w:left="1440"/>
      </w:pPr>
      <w:r>
        <w:t>15115 Park Row</w:t>
      </w:r>
      <w:r w:rsidRPr="005D3FF8">
        <w:t xml:space="preserve"> Blvd., </w:t>
      </w:r>
      <w:r>
        <w:t>Suite 30</w:t>
      </w:r>
      <w:r w:rsidRPr="005D3FF8">
        <w:t>0</w:t>
      </w:r>
    </w:p>
    <w:p w14:paraId="7AF62B1F" w14:textId="541A2CC6" w:rsidR="00FA6D01" w:rsidRDefault="005D3FF8" w:rsidP="00782616">
      <w:pPr>
        <w:ind w:left="1440"/>
      </w:pPr>
      <w:r>
        <w:t>Houston</w:t>
      </w:r>
      <w:r w:rsidRPr="005D3FF8">
        <w:t>, TX 7</w:t>
      </w:r>
      <w:r>
        <w:t>7084</w:t>
      </w:r>
    </w:p>
    <w:p w14:paraId="0B3491CF" w14:textId="77777777" w:rsidR="002B5951" w:rsidRPr="00FA6D01" w:rsidRDefault="002B5951" w:rsidP="00FA6D01"/>
    <w:p w14:paraId="4BA42000" w14:textId="076453FA" w:rsidR="0077006B" w:rsidRPr="006A4896" w:rsidRDefault="006A4896" w:rsidP="00AC768D">
      <w:pPr>
        <w:pStyle w:val="Heading1"/>
      </w:pPr>
      <w:bookmarkStart w:id="3" w:name="_Toc518884831"/>
      <w:r>
        <w:t xml:space="preserve">Types of </w:t>
      </w:r>
      <w:r w:rsidR="00DC3163" w:rsidRPr="005B18E5">
        <w:t xml:space="preserve">information </w:t>
      </w:r>
      <w:r>
        <w:t>data</w:t>
      </w:r>
      <w:r w:rsidR="00DC3163" w:rsidRPr="005B18E5">
        <w:t xml:space="preserve"> collect</w:t>
      </w:r>
      <w:r>
        <w:t>ed</w:t>
      </w:r>
      <w:bookmarkEnd w:id="3"/>
    </w:p>
    <w:p w14:paraId="05B2B6BD" w14:textId="76C701FC" w:rsidR="008456F1" w:rsidRDefault="008456F1" w:rsidP="008456F1">
      <w:r w:rsidRPr="008456F1">
        <w:rPr>
          <w:b/>
        </w:rPr>
        <w:t>Personal Information we collect when you register with us online or create an online account:</w:t>
      </w:r>
      <w:r>
        <w:t xml:space="preserve"> </w:t>
      </w:r>
      <w:r w:rsidRPr="008456F1">
        <w:t>You can browse the Website without</w:t>
      </w:r>
      <w:r>
        <w:t xml:space="preserve"> </w:t>
      </w:r>
      <w:r w:rsidRPr="008456F1">
        <w:t>registering with us or cre</w:t>
      </w:r>
      <w:r>
        <w:t xml:space="preserve">ating an online account. If you </w:t>
      </w:r>
      <w:r w:rsidRPr="008456F1">
        <w:t>choose not to register with us or create an online account, we do not collect your</w:t>
      </w:r>
      <w:r>
        <w:t xml:space="preserve"> </w:t>
      </w:r>
      <w:r w:rsidRPr="008456F1">
        <w:t>personal information. However, in order to access certain resources or ser</w:t>
      </w:r>
      <w:r>
        <w:t xml:space="preserve">vices via the Website (e.g., to </w:t>
      </w:r>
      <w:r w:rsidRPr="008456F1">
        <w:t>download reports or papers,</w:t>
      </w:r>
      <w:r>
        <w:t xml:space="preserve"> </w:t>
      </w:r>
      <w:r w:rsidRPr="008456F1">
        <w:t>access technical alerts or to join tech</w:t>
      </w:r>
      <w:r>
        <w:t xml:space="preserve">nical forums), you will need to </w:t>
      </w:r>
      <w:r w:rsidRPr="008456F1">
        <w:t>register with us. If you register and create an online account, we</w:t>
      </w:r>
      <w:r>
        <w:t xml:space="preserve"> collect certain personal </w:t>
      </w:r>
      <w:r w:rsidRPr="008456F1">
        <w:t>information about you such as:</w:t>
      </w:r>
    </w:p>
    <w:p w14:paraId="6028CB65" w14:textId="0CBE904E" w:rsidR="008456F1" w:rsidRDefault="008456F1" w:rsidP="008456F1">
      <w:pPr>
        <w:pStyle w:val="ListParagraph"/>
        <w:numPr>
          <w:ilvl w:val="0"/>
          <w:numId w:val="17"/>
        </w:numPr>
        <w:autoSpaceDE w:val="0"/>
        <w:autoSpaceDN w:val="0"/>
        <w:adjustRightInd w:val="0"/>
        <w:spacing w:after="0"/>
      </w:pPr>
      <w:r w:rsidRPr="008456F1">
        <w:t>Your first and last name;</w:t>
      </w:r>
    </w:p>
    <w:p w14:paraId="3CCBD8CA" w14:textId="77777777" w:rsidR="008456F1" w:rsidRDefault="008456F1" w:rsidP="008456F1">
      <w:pPr>
        <w:pStyle w:val="ListParagraph"/>
        <w:numPr>
          <w:ilvl w:val="0"/>
          <w:numId w:val="17"/>
        </w:numPr>
      </w:pPr>
      <w:r w:rsidRPr="008456F1">
        <w:t>Your telephone number;</w:t>
      </w:r>
    </w:p>
    <w:p w14:paraId="0BB2280E" w14:textId="77777777" w:rsidR="008456F1" w:rsidRDefault="008456F1" w:rsidP="008456F1">
      <w:pPr>
        <w:pStyle w:val="ListParagraph"/>
        <w:numPr>
          <w:ilvl w:val="0"/>
          <w:numId w:val="17"/>
        </w:numPr>
      </w:pPr>
      <w:r w:rsidRPr="008456F1">
        <w:t>Email address;</w:t>
      </w:r>
    </w:p>
    <w:p w14:paraId="6BAA4FAE" w14:textId="77777777" w:rsidR="008456F1" w:rsidRDefault="008456F1" w:rsidP="008456F1">
      <w:pPr>
        <w:pStyle w:val="ListParagraph"/>
        <w:numPr>
          <w:ilvl w:val="0"/>
          <w:numId w:val="17"/>
        </w:numPr>
      </w:pPr>
      <w:r w:rsidRPr="008456F1">
        <w:t>Job function;</w:t>
      </w:r>
    </w:p>
    <w:p w14:paraId="67A78D16" w14:textId="77777777" w:rsidR="008456F1" w:rsidRDefault="008456F1" w:rsidP="008456F1">
      <w:pPr>
        <w:pStyle w:val="ListParagraph"/>
        <w:numPr>
          <w:ilvl w:val="0"/>
          <w:numId w:val="17"/>
        </w:numPr>
      </w:pPr>
      <w:r w:rsidRPr="008456F1">
        <w:t>Job title;</w:t>
      </w:r>
    </w:p>
    <w:p w14:paraId="460CED2B" w14:textId="77777777" w:rsidR="008456F1" w:rsidRDefault="008456F1" w:rsidP="008456F1">
      <w:pPr>
        <w:pStyle w:val="ListParagraph"/>
        <w:numPr>
          <w:ilvl w:val="0"/>
          <w:numId w:val="17"/>
        </w:numPr>
      </w:pPr>
      <w:r w:rsidRPr="008456F1">
        <w:t>Organization name and size; location; and</w:t>
      </w:r>
    </w:p>
    <w:p w14:paraId="252B839F" w14:textId="6C27985C" w:rsidR="008456F1" w:rsidRPr="008456F1" w:rsidRDefault="008456F1" w:rsidP="008456F1">
      <w:pPr>
        <w:pStyle w:val="ListParagraph"/>
        <w:numPr>
          <w:ilvl w:val="0"/>
          <w:numId w:val="17"/>
        </w:numPr>
      </w:pPr>
      <w:r w:rsidRPr="008456F1">
        <w:t>Whether or not you are acting on behalf of a current customer.</w:t>
      </w:r>
    </w:p>
    <w:p w14:paraId="6664DE49" w14:textId="4C32C68C" w:rsidR="008456F1" w:rsidRPr="008456F1" w:rsidRDefault="008456F1" w:rsidP="008456F1">
      <w:r w:rsidRPr="008456F1">
        <w:rPr>
          <w:b/>
        </w:rPr>
        <w:t>Personal Information we collect when we obtain online feedback from you:</w:t>
      </w:r>
      <w:r w:rsidRPr="008456F1">
        <w:t xml:space="preserve"> We collect your name, online contact information and any</w:t>
      </w:r>
      <w:r>
        <w:t xml:space="preserve"> </w:t>
      </w:r>
      <w:r w:rsidRPr="008456F1">
        <w:t>other personal information that you choose to provide in the context of obtaining online feedback from you. At your option, we may also</w:t>
      </w:r>
      <w:r>
        <w:t xml:space="preserve"> </w:t>
      </w:r>
      <w:r w:rsidRPr="008456F1">
        <w:t>collect your organization's name and physical contact information although we may already hold this information if you have provided it</w:t>
      </w:r>
      <w:r>
        <w:t xml:space="preserve"> </w:t>
      </w:r>
      <w:r w:rsidRPr="008456F1">
        <w:t>to us for another purpose.</w:t>
      </w:r>
    </w:p>
    <w:p w14:paraId="624B7E4E" w14:textId="52F7D38E" w:rsidR="00DC3163" w:rsidRDefault="008456F1" w:rsidP="008456F1">
      <w:r w:rsidRPr="008456F1">
        <w:rPr>
          <w:b/>
        </w:rPr>
        <w:t>Personal Information that we collect when you apply online for employment:</w:t>
      </w:r>
      <w:r>
        <w:t xml:space="preserve"> You may submit personal information through use of our website to be considered for employment at RigNet. Such information includes your name, your address, your phone number, your email address, job preferences, experience, desired salary, relocation preferences, work authorization, security clearance, education, job skills and other information contained on your resume or curriculum vitae (CV). RigNet uses such information solely for consideration of your candidacy for employment, to communicate with you and to generate related correspondence, including offer letters and employment agreements. Such information may also be used, subject to applicable local laws, to conduct necessary background checks for compliance and other employment related purposes. Finally, RigNet only retains such information for as long as is necessary to address your employment application and any questions that may arise regarding </w:t>
      </w:r>
      <w:r>
        <w:lastRenderedPageBreak/>
        <w:t>your application’s processing. Your submission of personal information or a resume through our website constitutes your consent to the collection, storage and use of that information, including in the United States, as described above.</w:t>
      </w:r>
    </w:p>
    <w:p w14:paraId="47973699" w14:textId="36AC5B66" w:rsidR="008456F1" w:rsidRDefault="008456F1" w:rsidP="008456F1">
      <w:r w:rsidRPr="0077006B">
        <w:rPr>
          <w:b/>
        </w:rPr>
        <w:t>Personal Information we obtain from other sources:</w:t>
      </w:r>
      <w:r>
        <w:t xml:space="preserve"> We also may periodically obtain both personal and non-personal information about you from </w:t>
      </w:r>
      <w:r w:rsidR="00436966">
        <w:t>RigNet</w:t>
      </w:r>
      <w:r>
        <w:t xml:space="preserve"> subsidiaries, business partners or resellers and other third-party sources and add it to the information we already hold about you, such as:</w:t>
      </w:r>
    </w:p>
    <w:p w14:paraId="0F16631A" w14:textId="07F00D97" w:rsidR="008456F1" w:rsidRDefault="008456F1" w:rsidP="008456F1">
      <w:pPr>
        <w:pStyle w:val="ListParagraph"/>
        <w:numPr>
          <w:ilvl w:val="0"/>
          <w:numId w:val="18"/>
        </w:numPr>
      </w:pPr>
      <w:r>
        <w:t>Updated business address information;</w:t>
      </w:r>
    </w:p>
    <w:p w14:paraId="68E495EA" w14:textId="5110318F" w:rsidR="008456F1" w:rsidRDefault="008456F1" w:rsidP="008456F1">
      <w:pPr>
        <w:pStyle w:val="ListParagraph"/>
        <w:numPr>
          <w:ilvl w:val="0"/>
          <w:numId w:val="18"/>
        </w:numPr>
      </w:pPr>
      <w:r>
        <w:t>Purchase history;</w:t>
      </w:r>
    </w:p>
    <w:p w14:paraId="24581810" w14:textId="3E3A1D2B" w:rsidR="008456F1" w:rsidRDefault="008456F1" w:rsidP="008456F1">
      <w:pPr>
        <w:pStyle w:val="ListParagraph"/>
        <w:numPr>
          <w:ilvl w:val="0"/>
          <w:numId w:val="18"/>
        </w:numPr>
      </w:pPr>
      <w:r>
        <w:t>Demographic information; and</w:t>
      </w:r>
    </w:p>
    <w:p w14:paraId="087BE19B" w14:textId="03FF6C5F" w:rsidR="008456F1" w:rsidRPr="005B18E5" w:rsidRDefault="008456F1" w:rsidP="008456F1">
      <w:pPr>
        <w:pStyle w:val="ListParagraph"/>
        <w:numPr>
          <w:ilvl w:val="0"/>
          <w:numId w:val="18"/>
        </w:numPr>
      </w:pPr>
      <w:r>
        <w:t>Credit information about Customers, Vendors or Business Partners from credit reference agencies.</w:t>
      </w:r>
    </w:p>
    <w:p w14:paraId="291105B1" w14:textId="3539ACC1" w:rsidR="00F96B53" w:rsidRDefault="00F96B53" w:rsidP="00AC768D">
      <w:pPr>
        <w:pStyle w:val="Heading1"/>
      </w:pPr>
      <w:bookmarkStart w:id="4" w:name="_Toc518884832"/>
      <w:r>
        <w:t>P</w:t>
      </w:r>
      <w:r w:rsidRPr="005C2A5E">
        <w:t xml:space="preserve">urposes for which </w:t>
      </w:r>
      <w:r>
        <w:t>RigNet</w:t>
      </w:r>
      <w:r w:rsidRPr="005C2A5E">
        <w:t xml:space="preserve"> collects and uses personal information</w:t>
      </w:r>
      <w:r>
        <w:t>.</w:t>
      </w:r>
      <w:bookmarkEnd w:id="4"/>
    </w:p>
    <w:p w14:paraId="03D3D3DE" w14:textId="38622ACE" w:rsidR="00DC3163" w:rsidRPr="005B18E5" w:rsidRDefault="00F248BD" w:rsidP="00FA6D01">
      <w:r>
        <w:t>We collect information:</w:t>
      </w:r>
    </w:p>
    <w:p w14:paraId="70739AED" w14:textId="4DA80551" w:rsidR="00DC3163" w:rsidRPr="005B18E5" w:rsidRDefault="00DC3163" w:rsidP="00FA6D01">
      <w:pPr>
        <w:pStyle w:val="ListParagraph"/>
        <w:numPr>
          <w:ilvl w:val="0"/>
          <w:numId w:val="11"/>
        </w:numPr>
      </w:pPr>
      <w:r w:rsidRPr="005B18E5">
        <w:t xml:space="preserve">To provide the </w:t>
      </w:r>
      <w:r w:rsidR="008D141A">
        <w:t>RigNet</w:t>
      </w:r>
      <w:r w:rsidRPr="005B18E5">
        <w:t xml:space="preserve"> Personal Safety Service to you and services based on your location </w:t>
      </w:r>
    </w:p>
    <w:p w14:paraId="1E0B678B" w14:textId="532925D2" w:rsidR="00DC3163" w:rsidRPr="005B18E5" w:rsidRDefault="00DC3163" w:rsidP="00FA6D01">
      <w:pPr>
        <w:pStyle w:val="ListParagraph"/>
        <w:numPr>
          <w:ilvl w:val="0"/>
          <w:numId w:val="11"/>
        </w:numPr>
      </w:pPr>
      <w:r w:rsidRPr="005B18E5">
        <w:t>To send you a</w:t>
      </w:r>
      <w:r w:rsidR="00B84E84">
        <w:t>n</w:t>
      </w:r>
      <w:r w:rsidRPr="005B18E5">
        <w:t xml:space="preserve"> </w:t>
      </w:r>
      <w:r w:rsidR="00B84E84">
        <w:t>account</w:t>
      </w:r>
      <w:r w:rsidRPr="005B18E5">
        <w:t xml:space="preserve"> confirmation</w:t>
      </w:r>
    </w:p>
    <w:p w14:paraId="368FF346" w14:textId="77777777" w:rsidR="00DC3163" w:rsidRPr="005B18E5" w:rsidRDefault="00DC3163" w:rsidP="00FA6D01">
      <w:pPr>
        <w:pStyle w:val="ListParagraph"/>
        <w:numPr>
          <w:ilvl w:val="0"/>
          <w:numId w:val="11"/>
        </w:numPr>
      </w:pPr>
      <w:r w:rsidRPr="005B18E5">
        <w:t>To confirm your affiliation and eligibility to connect your account with the organizations you select</w:t>
      </w:r>
    </w:p>
    <w:p w14:paraId="4B748B9C" w14:textId="77777777" w:rsidR="00DC3163" w:rsidRPr="005B18E5" w:rsidRDefault="00DC3163" w:rsidP="00FA6D01">
      <w:pPr>
        <w:pStyle w:val="ListParagraph"/>
        <w:numPr>
          <w:ilvl w:val="0"/>
          <w:numId w:val="11"/>
        </w:numPr>
      </w:pPr>
      <w:r w:rsidRPr="005B18E5">
        <w:t>To personalize your experience</w:t>
      </w:r>
    </w:p>
    <w:p w14:paraId="593BC346" w14:textId="77777777" w:rsidR="00DC3163" w:rsidRPr="005B18E5" w:rsidRDefault="00DC3163" w:rsidP="00FA6D01">
      <w:pPr>
        <w:pStyle w:val="ListParagraph"/>
        <w:numPr>
          <w:ilvl w:val="0"/>
          <w:numId w:val="11"/>
        </w:numPr>
      </w:pPr>
      <w:r w:rsidRPr="005B18E5">
        <w:t>To respond to customer service requests</w:t>
      </w:r>
    </w:p>
    <w:p w14:paraId="64BF3875" w14:textId="77777777" w:rsidR="00DC3163" w:rsidRPr="005B18E5" w:rsidRDefault="00DC3163" w:rsidP="00FA6D01">
      <w:pPr>
        <w:pStyle w:val="ListParagraph"/>
        <w:numPr>
          <w:ilvl w:val="0"/>
          <w:numId w:val="11"/>
        </w:numPr>
      </w:pPr>
      <w:r w:rsidRPr="005B18E5">
        <w:t>To administer your account</w:t>
      </w:r>
    </w:p>
    <w:p w14:paraId="08FC132F" w14:textId="77777777" w:rsidR="00DC3163" w:rsidRPr="005B18E5" w:rsidRDefault="00DC3163" w:rsidP="00FA6D01">
      <w:pPr>
        <w:pStyle w:val="ListParagraph"/>
        <w:numPr>
          <w:ilvl w:val="0"/>
          <w:numId w:val="11"/>
        </w:numPr>
      </w:pPr>
      <w:r w:rsidRPr="005B18E5">
        <w:t>To respond to your questions and concerns</w:t>
      </w:r>
    </w:p>
    <w:p w14:paraId="4978A686" w14:textId="77777777" w:rsidR="00DC3163" w:rsidRPr="005B18E5" w:rsidRDefault="00DC3163" w:rsidP="00FA6D01">
      <w:pPr>
        <w:pStyle w:val="ListParagraph"/>
        <w:numPr>
          <w:ilvl w:val="0"/>
          <w:numId w:val="11"/>
        </w:numPr>
      </w:pPr>
      <w:r w:rsidRPr="005B18E5">
        <w:t>To identify you when you submit or share your content</w:t>
      </w:r>
    </w:p>
    <w:p w14:paraId="7B513CA1" w14:textId="21C9645E" w:rsidR="0003151C" w:rsidRDefault="0003151C" w:rsidP="00AC768D">
      <w:pPr>
        <w:pStyle w:val="Heading1"/>
      </w:pPr>
      <w:bookmarkStart w:id="5" w:name="_Toc518884833"/>
      <w:r>
        <w:t>Your Choices.</w:t>
      </w:r>
      <w:bookmarkEnd w:id="5"/>
    </w:p>
    <w:p w14:paraId="433C644F" w14:textId="4FF8D7F5" w:rsidR="0003151C" w:rsidRDefault="0003151C" w:rsidP="0003151C">
      <w:r>
        <w:t xml:space="preserve">If at any time you decide you do not want us to retain any personal information we collected from you when you registered on our website, or otherwise collected about you from others, you may request we delete your information. Of course, once we delete your information you will no longer be registered with us and you will not have access to the services that are only available through registration. </w:t>
      </w:r>
      <w:r w:rsidR="008C5C3E" w:rsidRPr="008C5C3E">
        <w:rPr>
          <w:b/>
        </w:rPr>
        <w:t>Note:</w:t>
      </w:r>
      <w:r w:rsidR="008C5C3E">
        <w:t xml:space="preserve"> E</w:t>
      </w:r>
      <w:r>
        <w:t>ven if you are not registered with us we collect Navigation and click-stream data, HTTP protocol elements, and search term data, which helps us to optimize the browsing experience. This data is not personally identifiable if you are not registered on the website.</w:t>
      </w:r>
    </w:p>
    <w:p w14:paraId="768FF29B" w14:textId="18819F1C" w:rsidR="0003151C" w:rsidRPr="005B18E5" w:rsidRDefault="0003151C" w:rsidP="0003151C">
      <w:r>
        <w:t>You may opt-out of receiving marketing messages from RigNet</w:t>
      </w:r>
      <w:r w:rsidRPr="005B18E5">
        <w:t xml:space="preserve"> </w:t>
      </w:r>
      <w:r>
        <w:t xml:space="preserve">without de-registering with us. To opt out of receiving marketing messages please send an opt out email to </w:t>
      </w:r>
      <w:hyperlink r:id="rId15" w:history="1">
        <w:r w:rsidR="005E580E" w:rsidRPr="00B27B25">
          <w:rPr>
            <w:rStyle w:val="Hyperlink"/>
          </w:rPr>
          <w:t>Servicedesk@rig.net</w:t>
        </w:r>
      </w:hyperlink>
      <w:r>
        <w:t>. Please note that, by opting out, you acknowledge and agree that you will not receive emails concerning upgrades and enhancements to RigNet</w:t>
      </w:r>
      <w:r w:rsidRPr="005B18E5">
        <w:t xml:space="preserve"> </w:t>
      </w:r>
      <w:r>
        <w:t>products. However, we will continue to send you services-related (non-marketing) communications in connection with the administration of your organization's account and products or services that you have requested from RigNet</w:t>
      </w:r>
      <w:r w:rsidRPr="005B18E5">
        <w:t xml:space="preserve"> </w:t>
      </w:r>
      <w:r>
        <w:t>on behalf of your organization.</w:t>
      </w:r>
    </w:p>
    <w:p w14:paraId="17AF5712" w14:textId="537A23F3" w:rsidR="0003151C" w:rsidRDefault="0003151C" w:rsidP="00AC768D">
      <w:pPr>
        <w:pStyle w:val="Heading1"/>
      </w:pPr>
      <w:bookmarkStart w:id="6" w:name="_Toc518884834"/>
      <w:r>
        <w:lastRenderedPageBreak/>
        <w:t>Your Rights: Accessing and changing your</w:t>
      </w:r>
      <w:r w:rsidRPr="005C2A5E">
        <w:t xml:space="preserve"> personal information</w:t>
      </w:r>
      <w:r>
        <w:t>.</w:t>
      </w:r>
      <w:bookmarkEnd w:id="6"/>
    </w:p>
    <w:p w14:paraId="58C22BAC" w14:textId="413693F5" w:rsidR="00782616" w:rsidRPr="002868B6" w:rsidRDefault="00436966" w:rsidP="002868B6">
      <w:r>
        <w:t>RigNet</w:t>
      </w:r>
      <w:r w:rsidR="0003151C">
        <w:t xml:space="preserve"> seeks to ensure that your information and preferences are accurate and complete. You have the right to update your</w:t>
      </w:r>
      <w:r w:rsidR="008C5C3E">
        <w:t xml:space="preserve"> </w:t>
      </w:r>
      <w:r w:rsidR="0003151C">
        <w:t xml:space="preserve">information and/or preferences at any time. If you wish to review or change the information we have regarding you or to update your preferences regarding our retention or use of your personal information please let us know by sending an e-mail with your name, full mailing address and e-mail address to </w:t>
      </w:r>
      <w:hyperlink r:id="rId16" w:history="1">
        <w:r w:rsidR="005E580E" w:rsidRPr="00B27B25">
          <w:rPr>
            <w:rStyle w:val="Hyperlink"/>
          </w:rPr>
          <w:t>Servicedesk@rig.net</w:t>
        </w:r>
      </w:hyperlink>
      <w:r w:rsidR="0003151C">
        <w:t xml:space="preserve"> together with a description of the changes you request.</w:t>
      </w:r>
      <w:r>
        <w:t xml:space="preserve"> </w:t>
      </w:r>
      <w:r w:rsidR="0003151C">
        <w:t xml:space="preserve">You may also make changes by writing to </w:t>
      </w:r>
      <w:r>
        <w:t>RigNet</w:t>
      </w:r>
      <w:r w:rsidR="0003151C">
        <w:t xml:space="preserve"> at:</w:t>
      </w:r>
    </w:p>
    <w:p w14:paraId="52480E01" w14:textId="77777777" w:rsidR="00782616" w:rsidRDefault="00782616" w:rsidP="0003151C">
      <w:pPr>
        <w:spacing w:after="0"/>
        <w:rPr>
          <w:color w:val="4D4D4D"/>
        </w:rPr>
      </w:pPr>
    </w:p>
    <w:p w14:paraId="5E1F2A5A" w14:textId="2C123A01" w:rsidR="0003151C" w:rsidRPr="005D3FF8" w:rsidRDefault="0003151C" w:rsidP="00782616">
      <w:pPr>
        <w:spacing w:after="0"/>
        <w:ind w:left="1440"/>
        <w:rPr>
          <w:color w:val="4D4D4D"/>
        </w:rPr>
      </w:pPr>
      <w:r>
        <w:rPr>
          <w:color w:val="4D4D4D"/>
        </w:rPr>
        <w:t>RigNet</w:t>
      </w:r>
    </w:p>
    <w:p w14:paraId="6CA89B4E" w14:textId="77777777" w:rsidR="0003151C" w:rsidRPr="005D3FF8" w:rsidRDefault="0003151C" w:rsidP="00782616">
      <w:pPr>
        <w:spacing w:after="0"/>
        <w:ind w:left="1440"/>
      </w:pPr>
      <w:r w:rsidRPr="005D3FF8">
        <w:t xml:space="preserve">Attention: </w:t>
      </w:r>
      <w:r>
        <w:t>Chief Information Security Officer (CISO)</w:t>
      </w:r>
    </w:p>
    <w:p w14:paraId="1B5AECA9" w14:textId="77777777" w:rsidR="0003151C" w:rsidRPr="005D3FF8" w:rsidRDefault="0003151C" w:rsidP="00782616">
      <w:pPr>
        <w:spacing w:after="0"/>
        <w:ind w:left="1440"/>
      </w:pPr>
      <w:r>
        <w:t>15115 Park Row</w:t>
      </w:r>
      <w:r w:rsidRPr="005D3FF8">
        <w:t xml:space="preserve"> Blvd., </w:t>
      </w:r>
      <w:r>
        <w:t>Suite 30</w:t>
      </w:r>
      <w:r w:rsidRPr="005D3FF8">
        <w:t>0</w:t>
      </w:r>
    </w:p>
    <w:p w14:paraId="2DA9E701" w14:textId="0A35C379" w:rsidR="0003151C" w:rsidRDefault="0003151C" w:rsidP="00782616">
      <w:pPr>
        <w:ind w:left="1440"/>
      </w:pPr>
      <w:r>
        <w:t>Houston</w:t>
      </w:r>
      <w:r w:rsidRPr="005D3FF8">
        <w:t>, TX 7</w:t>
      </w:r>
      <w:r>
        <w:t>7084</w:t>
      </w:r>
    </w:p>
    <w:p w14:paraId="3CABFBC5" w14:textId="48FA763F" w:rsidR="0003151C" w:rsidRPr="005B18E5" w:rsidRDefault="0003151C" w:rsidP="008C5C3E">
      <w:r>
        <w:t xml:space="preserve">In certain circumstances, persons in the </w:t>
      </w:r>
      <w:r w:rsidR="007051A2">
        <w:t>EU and Swiss</w:t>
      </w:r>
      <w:r w:rsidR="007051A2">
        <w:t xml:space="preserve"> </w:t>
      </w:r>
      <w:r>
        <w:t xml:space="preserve">may have rights of rectification (where data is inaccurate), erasure, restriction, objection or portability. </w:t>
      </w:r>
      <w:r w:rsidR="007051A2">
        <w:t>EU and Swiss</w:t>
      </w:r>
      <w:r w:rsidR="007051A2">
        <w:t xml:space="preserve"> </w:t>
      </w:r>
      <w:r>
        <w:t>persons may also have a right to receive from us a copy of their personal data we have in our possession. To exercise these rights or to obtain a copy of the personal information we hold about you, please write to the above address.</w:t>
      </w:r>
    </w:p>
    <w:p w14:paraId="05C2727D" w14:textId="0E086F16" w:rsidR="0003151C" w:rsidRDefault="00436966" w:rsidP="00AC768D">
      <w:pPr>
        <w:pStyle w:val="Heading1"/>
      </w:pPr>
      <w:bookmarkStart w:id="7" w:name="_Toc518884835"/>
      <w:r>
        <w:t>Questions, Objections and Complaints</w:t>
      </w:r>
      <w:r w:rsidR="0003151C">
        <w:t>.</w:t>
      </w:r>
      <w:bookmarkEnd w:id="7"/>
    </w:p>
    <w:p w14:paraId="240A3125" w14:textId="34247C3A" w:rsidR="00436966" w:rsidRDefault="00436966" w:rsidP="00436966">
      <w:r>
        <w:t xml:space="preserve">We are responsible for our collection, use and disclosure of </w:t>
      </w:r>
      <w:r w:rsidR="007051A2">
        <w:t>EU and Swiss</w:t>
      </w:r>
      <w:r w:rsidR="007051A2">
        <w:t xml:space="preserve"> </w:t>
      </w:r>
      <w:r>
        <w:t xml:space="preserve">Personal Data in accordance with the Principles. </w:t>
      </w:r>
      <w:r w:rsidRPr="007B2567">
        <w:rPr>
          <w:b/>
          <w:u w:val="single"/>
        </w:rPr>
        <w:t>We also are responsible for onward transfers to third party agents</w:t>
      </w:r>
      <w:r>
        <w:t xml:space="preserve"> that are processing such data on our behalf, unless we prove that we are not responsible for the event giving rise to the damage. </w:t>
      </w:r>
      <w:r w:rsidRPr="006566C0">
        <w:rPr>
          <w:b/>
          <w:u w:val="single"/>
        </w:rPr>
        <w:t xml:space="preserve">In certain situations, we may be required to disclose </w:t>
      </w:r>
      <w:r w:rsidR="007051A2" w:rsidRPr="007051A2">
        <w:rPr>
          <w:b/>
          <w:u w:val="single"/>
        </w:rPr>
        <w:t>EU and Swiss</w:t>
      </w:r>
      <w:r w:rsidRPr="006566C0">
        <w:rPr>
          <w:b/>
          <w:u w:val="single"/>
        </w:rPr>
        <w:t xml:space="preserve"> Personal Data in response to lawful requests by public authorities, including meeting national security or law enforcement requirements.</w:t>
      </w:r>
    </w:p>
    <w:p w14:paraId="62149CDC" w14:textId="696936A2" w:rsidR="00436966" w:rsidRDefault="00436966" w:rsidP="00436966">
      <w:r>
        <w:t>Where we are relying on our legitimate interests to process your personal data, you have the right to object to such processing. To exercise your right to object, please contact us as specified above. We will consider your objection and we will comply with it unless we have a compelling legitimate ground as permitted by applicable law.</w:t>
      </w:r>
    </w:p>
    <w:p w14:paraId="4647684A" w14:textId="246C73E1" w:rsidR="00436966" w:rsidRDefault="00436966" w:rsidP="00436966">
      <w:r>
        <w:t>RigNet is committed to reply to any questions and resolve any complaints you have about our collection or use of your Personal Data. Anyone with inquiries or complaints regarding our collection or use of his or her Personal Data may contact RigNet as specified above.</w:t>
      </w:r>
    </w:p>
    <w:p w14:paraId="0FAEDB23" w14:textId="7087AFF5" w:rsidR="0003151C" w:rsidRPr="00884A3F" w:rsidRDefault="00436966" w:rsidP="00884A3F">
      <w:pPr>
        <w:autoSpaceDE w:val="0"/>
        <w:autoSpaceDN w:val="0"/>
        <w:adjustRightInd w:val="0"/>
        <w:spacing w:after="0"/>
        <w:rPr>
          <w:sz w:val="21"/>
          <w:szCs w:val="21"/>
        </w:rPr>
      </w:pPr>
      <w:r>
        <w:t xml:space="preserve">If you are a resident of the </w:t>
      </w:r>
      <w:r w:rsidR="007051A2">
        <w:t xml:space="preserve">EU </w:t>
      </w:r>
      <w:r w:rsidR="007051A2">
        <w:t>or</w:t>
      </w:r>
      <w:r w:rsidR="00EB2375">
        <w:t xml:space="preserve"> Switzerland</w:t>
      </w:r>
      <w:r w:rsidR="007051A2">
        <w:t xml:space="preserve"> </w:t>
      </w:r>
      <w:r>
        <w:t xml:space="preserve">and you have an issue with the collection and transfer of your personal data to the United States you may also submit your complaints to </w:t>
      </w:r>
      <w:r w:rsidRPr="00884A3F">
        <w:rPr>
          <w:b/>
          <w:u w:val="single"/>
        </w:rPr>
        <w:t>RigNet’s alternative dispute resolution representative</w:t>
      </w:r>
      <w:r>
        <w:t>,</w:t>
      </w:r>
      <w:r w:rsidR="00884A3F">
        <w:t xml:space="preserve"> </w:t>
      </w:r>
      <w:r w:rsidR="007051A2">
        <w:t>EU and Swiss</w:t>
      </w:r>
      <w:r w:rsidR="007051A2" w:rsidRPr="00884A3F">
        <w:t xml:space="preserve"> </w:t>
      </w:r>
      <w:r w:rsidR="00884A3F" w:rsidRPr="00884A3F">
        <w:t>DPAs serve</w:t>
      </w:r>
      <w:r w:rsidR="00884A3F">
        <w:t>s</w:t>
      </w:r>
      <w:r w:rsidR="00884A3F" w:rsidRPr="00884A3F">
        <w:t xml:space="preserve"> as an I</w:t>
      </w:r>
      <w:r w:rsidR="00884A3F">
        <w:t xml:space="preserve">ndependent </w:t>
      </w:r>
      <w:r w:rsidR="00884A3F" w:rsidRPr="00884A3F">
        <w:t>R</w:t>
      </w:r>
      <w:r w:rsidR="00884A3F">
        <w:t>esolution Body</w:t>
      </w:r>
      <w:r w:rsidR="00884A3F" w:rsidRPr="00884A3F">
        <w:t xml:space="preserve"> for dispute resolution (i.e., have agreed to participate in the dispute resolution procedures of the panel established by the </w:t>
      </w:r>
      <w:r w:rsidR="007051A2">
        <w:t>EU and Swiss</w:t>
      </w:r>
      <w:r w:rsidR="007051A2" w:rsidRPr="00884A3F">
        <w:t xml:space="preserve"> </w:t>
      </w:r>
      <w:r w:rsidR="00884A3F" w:rsidRPr="00884A3F">
        <w:t>DPAs to resolve disputes pursuant to the Privacy Shield Framework)</w:t>
      </w:r>
      <w:r>
        <w:t xml:space="preserve">. If none of the foregoing resolved your concern you may seek binding arbitration through the Privacy Shield Panel. The Privacy Shield arbitration program requirements can be found at </w:t>
      </w:r>
      <w:hyperlink r:id="rId17" w:history="1">
        <w:r w:rsidR="00594C5A" w:rsidRPr="00091D24">
          <w:rPr>
            <w:rStyle w:val="Hyperlink"/>
            <w:rFonts w:ascii="Times New Roman" w:hAnsi="Times New Roman"/>
          </w:rPr>
          <w:t>https://www.privacyshield.gov/</w:t>
        </w:r>
      </w:hyperlink>
      <w:r>
        <w:t>.</w:t>
      </w:r>
      <w:r w:rsidR="00623B0B">
        <w:t xml:space="preserve"> </w:t>
      </w:r>
      <w:r w:rsidR="00623B0B" w:rsidRPr="006566C0">
        <w:rPr>
          <w:b/>
          <w:u w:val="single"/>
        </w:rPr>
        <w:t>All involved should know that there is a possibility, under certain conditions, for the individual to invoke binding arbitration.</w:t>
      </w:r>
    </w:p>
    <w:p w14:paraId="36D12434" w14:textId="5B0288DA" w:rsidR="00503996" w:rsidRDefault="00503996" w:rsidP="00AC768D">
      <w:pPr>
        <w:pStyle w:val="Heading1"/>
      </w:pPr>
      <w:bookmarkStart w:id="8" w:name="_Toc518884836"/>
      <w:r>
        <w:lastRenderedPageBreak/>
        <w:t>P</w:t>
      </w:r>
      <w:r w:rsidR="00DC3163" w:rsidRPr="005B18E5">
        <w:t>rotect</w:t>
      </w:r>
      <w:r>
        <w:t>ing</w:t>
      </w:r>
      <w:r w:rsidR="00DC3163" w:rsidRPr="005B18E5">
        <w:t xml:space="preserve"> your information</w:t>
      </w:r>
      <w:bookmarkEnd w:id="8"/>
      <w:r w:rsidR="00DC3163" w:rsidRPr="005B18E5">
        <w:t> </w:t>
      </w:r>
    </w:p>
    <w:p w14:paraId="0267FFD4" w14:textId="0179DE68" w:rsidR="00503996" w:rsidRDefault="00503996" w:rsidP="00503996">
      <w:r>
        <w:t>RigNet acknowledges your trust and is committed to protecting the information you provide to us. To prevent unauthorized access, maintain accuracy, and ensure proper use of information, we have employed physical, technical, and administrative processes to safeguard and secure the information we collect.</w:t>
      </w:r>
    </w:p>
    <w:p w14:paraId="4F1D375D" w14:textId="39F41FEC" w:rsidR="00503996" w:rsidRDefault="00503996" w:rsidP="00503996">
      <w:r>
        <w:t>Website users can help further protect their personal information by using a secure web browser and by changing any access passwords regularly. Please note that data transmission over the Internet is not 100% secure and any information disclosed online can potentially be collected and used other than by the intended recipient. Please be aware that, by posting information to the technical forum via the Website, you may be making this information available to the public. You should be careful not to reveal any sensitive or other personal details about yourself.</w:t>
      </w:r>
    </w:p>
    <w:p w14:paraId="768E0228" w14:textId="1066B43D" w:rsidR="00DC3163" w:rsidRPr="005B18E5" w:rsidRDefault="00DC3163" w:rsidP="00FA6D01">
      <w:r w:rsidRPr="005B18E5">
        <w:t>We implement a variety of industry standard security measures to maintain the safety of your personal information when you enter, submit, or access your personal information.</w:t>
      </w:r>
    </w:p>
    <w:p w14:paraId="40F5B1FE" w14:textId="439F767F" w:rsidR="00DC3163" w:rsidRPr="005B18E5" w:rsidRDefault="00DC3163" w:rsidP="00FA6D01">
      <w:r w:rsidRPr="005B18E5">
        <w:t xml:space="preserve">We use a secure server complying with the </w:t>
      </w:r>
      <w:r w:rsidR="001E491E">
        <w:t>RigNet’s implementation of Risk Management Framework (RMF), (i.e., NIST SP 800-37 Rev 1)</w:t>
      </w:r>
      <w:r w:rsidRPr="005B18E5">
        <w:t xml:space="preserve"> security mandates. All supplied sensitive information is transmitted via Secure Socket Layer (SSL/TLS) technology and then securely stored in our database to be only accessed by those authorized with special access rights to our systems, and who are required to keep the information confidential.</w:t>
      </w:r>
    </w:p>
    <w:p w14:paraId="2CBA21AF" w14:textId="77777777" w:rsidR="00DC3163" w:rsidRPr="005B18E5" w:rsidRDefault="00DC3163" w:rsidP="00AC768D">
      <w:pPr>
        <w:pStyle w:val="Heading1"/>
      </w:pPr>
      <w:bookmarkStart w:id="9" w:name="_Toc518884837"/>
      <w:r w:rsidRPr="005B18E5">
        <w:t>Data Retention</w:t>
      </w:r>
      <w:bookmarkEnd w:id="9"/>
    </w:p>
    <w:p w14:paraId="7BAB0A31" w14:textId="48A951B8" w:rsidR="00DC3163" w:rsidRPr="005B18E5" w:rsidRDefault="00DC3163" w:rsidP="00FA6D01">
      <w:r w:rsidRPr="005B18E5">
        <w:t xml:space="preserve">We will retain your information for as long as your account is active or as needed to provide you services. If you wish to cancel your account or request that we no longer use your information to provide you </w:t>
      </w:r>
      <w:r w:rsidR="00EC4138" w:rsidRPr="005B18E5">
        <w:t>services,</w:t>
      </w:r>
      <w:r w:rsidRPr="005B18E5">
        <w:t xml:space="preserve"> contact us</w:t>
      </w:r>
      <w:r w:rsidRPr="005B18E5">
        <w:rPr>
          <w:color w:val="032D99"/>
        </w:rPr>
        <w:t xml:space="preserve">. </w:t>
      </w:r>
      <w:r w:rsidRPr="005B18E5">
        <w:t>We will retain and use your information as necessary to comply with our legal obligations, resolve disputes, and enforce our agreements.</w:t>
      </w:r>
    </w:p>
    <w:p w14:paraId="6BB2EEE9" w14:textId="77777777" w:rsidR="00DC3163" w:rsidRPr="005B18E5" w:rsidRDefault="00DC3163" w:rsidP="00AC768D">
      <w:pPr>
        <w:pStyle w:val="Heading1"/>
      </w:pPr>
      <w:bookmarkStart w:id="10" w:name="_Toc518884838"/>
      <w:r w:rsidRPr="005B18E5">
        <w:t>Information Sharing</w:t>
      </w:r>
      <w:bookmarkEnd w:id="10"/>
    </w:p>
    <w:p w14:paraId="4A845D40" w14:textId="0C524F8B" w:rsidR="00DC3163" w:rsidRPr="005B18E5" w:rsidRDefault="00DC3163" w:rsidP="00FA6D01">
      <w:r w:rsidRPr="005B18E5">
        <w:t xml:space="preserve">We will share your personal information and/or location only with organizations or individuals you explicitly connect your account to for the purpose of providing the </w:t>
      </w:r>
      <w:r w:rsidR="008D141A">
        <w:t>RigNet</w:t>
      </w:r>
      <w:r w:rsidRPr="005B18E5">
        <w:t xml:space="preserve"> Personal Safety Service and to the extent required to provide such service. When connecting to organizations, we typically require certain identification information (such as email or username) to identify and associate you with that organization. Any additional information that is shared with such organization will be clearly identified and you will have a choice whether to share such information or not. Please note that once information is shared with an organization you connect with, that organization’s privacy policies and practices will apply to their use and disclosure of your information, and we have no control over those policies or practices.</w:t>
      </w:r>
    </w:p>
    <w:p w14:paraId="52FA3CC9" w14:textId="77777777" w:rsidR="00DC3163" w:rsidRPr="005B18E5" w:rsidRDefault="00DC3163" w:rsidP="00FA6D01">
      <w:r w:rsidRPr="005B18E5">
        <w:t>We do not sell, rent, trade, or otherwise share your personal information with third parties beyond what is stated in this privacy policy without first providing you notice and choice.</w:t>
      </w:r>
    </w:p>
    <w:p w14:paraId="053F0800" w14:textId="77777777" w:rsidR="00DC3163" w:rsidRPr="005B18E5" w:rsidRDefault="00DC3163" w:rsidP="00FA6D01">
      <w:r w:rsidRPr="005B18E5">
        <w:t xml:space="preserve">We reserve the right to disclose your personal information as required by law (e.g., to comply with a subpoena, warrant, court order, or legal process served on our website) and when we believe that disclosure is necessary to protect our rights, protect your safety or the safety of others, investigate fraud, and/or respond to a government request. We may also sell, transfer, or </w:t>
      </w:r>
      <w:r w:rsidRPr="005B18E5">
        <w:lastRenderedPageBreak/>
        <w:t>share the information we have collected (including personal information) in connection with a merger, acquisition, reorganization, or sale of our business or assets associated with the service, or in the event of bankruptcy.</w:t>
      </w:r>
    </w:p>
    <w:p w14:paraId="5E229D59" w14:textId="658FE3BB" w:rsidR="00DC3163" w:rsidRPr="005B18E5" w:rsidRDefault="00DC3163" w:rsidP="00FA6D01">
      <w:r w:rsidRPr="005B18E5">
        <w:t>We may combine the data you provide with other users’ data, and we may share it with third parties in aggregated form as long as no personally identifiable information is included</w:t>
      </w:r>
      <w:r w:rsidR="005B18E5">
        <w:t>.</w:t>
      </w:r>
    </w:p>
    <w:p w14:paraId="70FB45C2" w14:textId="77777777" w:rsidR="00DC3163" w:rsidRPr="005B18E5" w:rsidRDefault="00DC3163" w:rsidP="00AC768D">
      <w:pPr>
        <w:pStyle w:val="Heading1"/>
      </w:pPr>
      <w:bookmarkStart w:id="11" w:name="_Toc518884839"/>
      <w:r w:rsidRPr="005B18E5">
        <w:t>Correcting and Updating Your Personal Information</w:t>
      </w:r>
      <w:bookmarkEnd w:id="11"/>
    </w:p>
    <w:p w14:paraId="72B008ED" w14:textId="12664693" w:rsidR="00DC3163" w:rsidRPr="005B18E5" w:rsidRDefault="00DC3163" w:rsidP="00FA6D01">
      <w:r w:rsidRPr="005B18E5">
        <w:t>To review and update your personal information to ensure it is accurate, use the account management tools we offer with the service or contact us at </w:t>
      </w:r>
      <w:hyperlink r:id="rId18" w:history="1">
        <w:r w:rsidR="005E580E" w:rsidRPr="00B27B25">
          <w:rPr>
            <w:rStyle w:val="Hyperlink"/>
          </w:rPr>
          <w:t>Servicedesk@rig.net</w:t>
        </w:r>
      </w:hyperlink>
      <w:r w:rsidR="005E580E">
        <w:rPr>
          <w:rStyle w:val="Hyperlink"/>
        </w:rPr>
        <w:t>.</w:t>
      </w:r>
    </w:p>
    <w:p w14:paraId="66536A33" w14:textId="77777777" w:rsidR="00DC3163" w:rsidRPr="005B18E5" w:rsidRDefault="00DC3163" w:rsidP="00AC768D">
      <w:pPr>
        <w:pStyle w:val="Heading1"/>
      </w:pPr>
      <w:bookmarkStart w:id="12" w:name="_Toc518884840"/>
      <w:r w:rsidRPr="005B18E5">
        <w:t>Do we use cookies and other tracking mechanisms?</w:t>
      </w:r>
      <w:bookmarkEnd w:id="12"/>
      <w:r w:rsidRPr="005B18E5">
        <w:t> </w:t>
      </w:r>
    </w:p>
    <w:p w14:paraId="291E1B58" w14:textId="77777777" w:rsidR="00DC3163" w:rsidRPr="005B18E5" w:rsidRDefault="00DC3163" w:rsidP="00FA6D01">
      <w:r w:rsidRPr="005B18E5">
        <w:t>Cookies are very small text files that are stored on your computer or mobile device when you visit certain web pages. We use cookies on our site and service to:</w:t>
      </w:r>
    </w:p>
    <w:p w14:paraId="030BB944" w14:textId="77777777" w:rsidR="00DC3163" w:rsidRPr="005B18E5" w:rsidRDefault="00DC3163" w:rsidP="00FA6D01">
      <w:pPr>
        <w:pStyle w:val="ListParagraph"/>
        <w:numPr>
          <w:ilvl w:val="0"/>
          <w:numId w:val="10"/>
        </w:numPr>
      </w:pPr>
      <w:r w:rsidRPr="005B18E5">
        <w:t>Keep track of your login account</w:t>
      </w:r>
    </w:p>
    <w:p w14:paraId="73CF2550" w14:textId="77777777" w:rsidR="00DC3163" w:rsidRPr="005B18E5" w:rsidRDefault="00DC3163" w:rsidP="00FA6D01">
      <w:pPr>
        <w:pStyle w:val="ListParagraph"/>
        <w:numPr>
          <w:ilvl w:val="0"/>
          <w:numId w:val="10"/>
        </w:numPr>
      </w:pPr>
      <w:r w:rsidRPr="005B18E5">
        <w:t>Personalize your experience</w:t>
      </w:r>
    </w:p>
    <w:p w14:paraId="6CD7766F" w14:textId="77777777" w:rsidR="00DC3163" w:rsidRPr="005B18E5" w:rsidRDefault="00DC3163" w:rsidP="00FA6D01">
      <w:r w:rsidRPr="005B18E5">
        <w:t>As part of our service operation, we gather certain information automatically and store it in log files. This information may include internet protocol (IP) addresses, browser or mobile device type, internet service provider (ISP), referring/exit pages, operating system, date/time stamp, and/or page views.</w:t>
      </w:r>
    </w:p>
    <w:p w14:paraId="20E7615C" w14:textId="77777777" w:rsidR="00DC3163" w:rsidRPr="005B18E5" w:rsidRDefault="00DC3163" w:rsidP="00FA6D01">
      <w:r w:rsidRPr="005B18E5">
        <w:t>We use this information, which does not usually identify individual users, to analyze trends, to administer the site, to track users' movements around the site and to gather demographic information about our user base as a whole.</w:t>
      </w:r>
    </w:p>
    <w:p w14:paraId="678EC296" w14:textId="77777777" w:rsidR="00DC3163" w:rsidRPr="005B18E5" w:rsidRDefault="00DC3163" w:rsidP="00AC768D">
      <w:pPr>
        <w:pStyle w:val="Heading1"/>
      </w:pPr>
      <w:bookmarkStart w:id="13" w:name="_Toc518884841"/>
      <w:r w:rsidRPr="005B18E5">
        <w:t>Policies Regarding Children</w:t>
      </w:r>
      <w:bookmarkEnd w:id="13"/>
    </w:p>
    <w:p w14:paraId="6ACBEF39" w14:textId="00373FD1" w:rsidR="00DC3163" w:rsidRPr="005B18E5" w:rsidRDefault="001C7B16" w:rsidP="00FA6D01">
      <w:r w:rsidRPr="005B18E5">
        <w:t>Our service and application are not directed to children. We do not knowingly collect any information from anyone under 13 years of age. If we are notified that a child under 13 had provided personal information to us without a parent or guardian’s consent, we will remove that information from our records. Such requests should be directed to </w:t>
      </w:r>
      <w:hyperlink r:id="rId19" w:history="1">
        <w:r w:rsidR="005E580E" w:rsidRPr="00B27B25">
          <w:rPr>
            <w:rStyle w:val="Hyperlink"/>
          </w:rPr>
          <w:t>Servicedesk@rig.net</w:t>
        </w:r>
      </w:hyperlink>
      <w:r w:rsidR="005E580E">
        <w:rPr>
          <w:rStyle w:val="Hyperlink"/>
        </w:rPr>
        <w:t>.</w:t>
      </w:r>
    </w:p>
    <w:p w14:paraId="594A1425" w14:textId="77777777" w:rsidR="00DC3163" w:rsidRPr="005B18E5" w:rsidRDefault="00DC3163" w:rsidP="00AC768D">
      <w:pPr>
        <w:pStyle w:val="Heading1"/>
      </w:pPr>
      <w:bookmarkStart w:id="14" w:name="_Toc518884842"/>
      <w:r w:rsidRPr="005B18E5">
        <w:t>Terms of Use</w:t>
      </w:r>
      <w:bookmarkEnd w:id="14"/>
    </w:p>
    <w:p w14:paraId="09F3B1FA" w14:textId="4C906AA3" w:rsidR="00DC3163" w:rsidRPr="005B18E5" w:rsidRDefault="00DC3163" w:rsidP="00FA6D01">
      <w:r w:rsidRPr="005B18E5">
        <w:t xml:space="preserve">Please also refer to our Terms of Use that set forth the restrictions, disclaimers, limitations of liability, and other terms and conditions governing the use of the </w:t>
      </w:r>
      <w:r w:rsidR="008D141A">
        <w:t>RigNet</w:t>
      </w:r>
      <w:r w:rsidRPr="005B18E5">
        <w:t xml:space="preserve"> Personal Safety Service</w:t>
      </w:r>
      <w:r w:rsidR="001B4304">
        <w:t>.</w:t>
      </w:r>
    </w:p>
    <w:p w14:paraId="64FF71D3" w14:textId="77777777" w:rsidR="00DC3163" w:rsidRPr="005B18E5" w:rsidRDefault="00DC3163" w:rsidP="00AC768D">
      <w:pPr>
        <w:pStyle w:val="Heading1"/>
      </w:pPr>
      <w:bookmarkStart w:id="15" w:name="_Toc518884843"/>
      <w:r w:rsidRPr="005B18E5">
        <w:t>Your Consent</w:t>
      </w:r>
      <w:bookmarkEnd w:id="15"/>
    </w:p>
    <w:p w14:paraId="36BE99B9" w14:textId="46D83D5A" w:rsidR="00DC3163" w:rsidRPr="005B18E5" w:rsidRDefault="00DC3163" w:rsidP="00FA6D01">
      <w:r w:rsidRPr="005B18E5">
        <w:t xml:space="preserve">By using </w:t>
      </w:r>
      <w:r w:rsidR="001B4304">
        <w:t>RigNet system(s),</w:t>
      </w:r>
      <w:r w:rsidRPr="005B18E5">
        <w:t xml:space="preserve"> application</w:t>
      </w:r>
      <w:r w:rsidR="001B4304">
        <w:t>(s)</w:t>
      </w:r>
      <w:r w:rsidRPr="005B18E5">
        <w:t xml:space="preserve"> and service</w:t>
      </w:r>
      <w:r w:rsidR="001B4304">
        <w:t>(s)</w:t>
      </w:r>
      <w:r w:rsidRPr="005B18E5">
        <w:t>, you consent to our privacy policy.</w:t>
      </w:r>
    </w:p>
    <w:p w14:paraId="491C2187" w14:textId="77777777" w:rsidR="00DC3163" w:rsidRPr="005B18E5" w:rsidRDefault="00DC3163" w:rsidP="00AC768D">
      <w:pPr>
        <w:pStyle w:val="Heading1"/>
      </w:pPr>
      <w:bookmarkStart w:id="16" w:name="_Toc518884844"/>
      <w:r w:rsidRPr="005B18E5">
        <w:t>Changes to our Privacy Policy</w:t>
      </w:r>
      <w:bookmarkEnd w:id="16"/>
    </w:p>
    <w:p w14:paraId="419702E8" w14:textId="77777777" w:rsidR="005B18E5" w:rsidRDefault="00DC3163" w:rsidP="00FA6D01">
      <w:r w:rsidRPr="005B18E5">
        <w:t xml:space="preserve">We may update this policy from time to time as our information practices are modified or changed. If we make any material changes to this policy that affect your personal information, </w:t>
      </w:r>
      <w:r w:rsidRPr="005B18E5">
        <w:lastRenderedPageBreak/>
        <w:t xml:space="preserve">we will notify you by email (sent to the e-mail address specified in your account) or by means of a notice on this site prior to the change. </w:t>
      </w:r>
    </w:p>
    <w:p w14:paraId="417AD5F9" w14:textId="1E791B2B" w:rsidR="009A1C56" w:rsidRPr="005B18E5" w:rsidRDefault="00DC3163" w:rsidP="00FA6D01">
      <w:r w:rsidRPr="005B18E5">
        <w:t xml:space="preserve">We encourage </w:t>
      </w:r>
      <w:r w:rsidR="005B18E5">
        <w:t xml:space="preserve">you to periodically review this </w:t>
      </w:r>
      <w:r w:rsidR="005B7EA5">
        <w:t xml:space="preserve">Personal Privacy Policy </w:t>
      </w:r>
      <w:r w:rsidRPr="005B18E5">
        <w:t>for the latest information on our privacy practices</w:t>
      </w:r>
      <w:r w:rsidR="005B18E5">
        <w:t>.</w:t>
      </w:r>
    </w:p>
    <w:p w14:paraId="31CE3A77" w14:textId="77777777" w:rsidR="00786673" w:rsidRPr="005B18E5" w:rsidRDefault="00786673" w:rsidP="00FA6D01"/>
    <w:sectPr w:rsidR="00786673" w:rsidRPr="005B18E5" w:rsidSect="00E76943">
      <w:headerReference w:type="default" r:id="rId20"/>
      <w:footerReference w:type="default" r:id="rId21"/>
      <w:headerReference w:type="first" r:id="rId22"/>
      <w:footerReference w:type="first" r:id="rId23"/>
      <w:type w:val="oddPage"/>
      <w:pgSz w:w="12240" w:h="15840" w:code="1"/>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CE1E" w14:textId="77777777" w:rsidR="008656B1" w:rsidRDefault="008656B1" w:rsidP="00FA6D01">
      <w:r>
        <w:separator/>
      </w:r>
    </w:p>
  </w:endnote>
  <w:endnote w:type="continuationSeparator" w:id="0">
    <w:p w14:paraId="1EBA569A" w14:textId="77777777" w:rsidR="008656B1" w:rsidRDefault="008656B1" w:rsidP="00F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Vrinda">
    <w:panose1 w:val="020B0604020202020204"/>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patia Sans Pro">
    <w:altName w:val="Century Gothic"/>
    <w:panose1 w:val="020B0604020202020204"/>
    <w:charset w:val="00"/>
    <w:family w:val="auto"/>
    <w:notTrueType/>
    <w:pitch w:val="variable"/>
    <w:sig w:usb0="00000003" w:usb1="00000000" w:usb2="00000000" w:usb3="00000000" w:csb0="00000001" w:csb1="00000000"/>
  </w:font>
  <w:font w:name="Lucida Sans Unicode">
    <w:panose1 w:val="020B0604020202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953469"/>
      <w:docPartObj>
        <w:docPartGallery w:val="Page Numbers (Bottom of Page)"/>
        <w:docPartUnique/>
      </w:docPartObj>
    </w:sdtPr>
    <w:sdtEndPr>
      <w:rPr>
        <w:noProof/>
      </w:rPr>
    </w:sdtEndPr>
    <w:sdtContent>
      <w:p w14:paraId="20CDC003" w14:textId="6859316A" w:rsidR="005B18E5" w:rsidRPr="00AA1B48" w:rsidRDefault="00AA1B48" w:rsidP="00FA6D01">
        <w:pPr>
          <w:pStyle w:val="Footer"/>
        </w:pPr>
        <w:r w:rsidRPr="00D239CE">
          <w:t>Company Sensitive and Proprietary</w:t>
        </w:r>
        <w:r>
          <w:tab/>
        </w:r>
        <w:r>
          <w:tab/>
        </w:r>
        <w:r w:rsidRPr="00B73D77">
          <w:rPr>
            <w:szCs w:val="20"/>
          </w:rPr>
          <w:t>Page</w:t>
        </w:r>
        <w:r>
          <w:t xml:space="preserve"> </w:t>
        </w:r>
        <w:r>
          <w:fldChar w:fldCharType="begin"/>
        </w:r>
        <w:r>
          <w:instrText xml:space="preserve"> PAGE   \* MERGEFORMAT </w:instrText>
        </w:r>
        <w:r>
          <w:fldChar w:fldCharType="separate"/>
        </w:r>
        <w:r w:rsidR="001E491E">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2F79" w14:textId="5C9167FC" w:rsidR="005B18E5" w:rsidRPr="004E1E63" w:rsidRDefault="005B18E5" w:rsidP="00FA6D01">
    <w:r w:rsidRPr="004E1E63">
      <w:t>© 20</w:t>
    </w:r>
    <w:r w:rsidR="001B4304">
      <w:t>18</w:t>
    </w:r>
    <w:r w:rsidRPr="004E1E63">
      <w:t xml:space="preserve">. </w:t>
    </w:r>
    <w:r w:rsidR="008D141A">
      <w:t>RigNet</w:t>
    </w:r>
    <w:r w:rsidRPr="004E1E63">
      <w:t xml:space="preserve">, Inc. All right Reserved. </w:t>
    </w:r>
    <w:r w:rsidR="008D141A">
      <w:t>RigNet</w:t>
    </w:r>
    <w:r w:rsidRPr="004E1E63">
      <w:t xml:space="preserve">, the </w:t>
    </w:r>
    <w:r w:rsidR="008D141A">
      <w:t>RigNet</w:t>
    </w:r>
    <w:r w:rsidRPr="004E1E63">
      <w:t xml:space="preserve"> logo are trademarks of </w:t>
    </w:r>
    <w:r w:rsidR="008D141A">
      <w:t>RigNet</w:t>
    </w:r>
    <w:r w:rsidRPr="004E1E63">
      <w:t xml:space="preserve">, Inc. </w:t>
    </w:r>
  </w:p>
  <w:p w14:paraId="7F6E1FE0" w14:textId="77777777" w:rsidR="005B18E5" w:rsidRPr="009F4229" w:rsidRDefault="005B18E5" w:rsidP="00FA6D01">
    <w:r w:rsidRPr="004E1E63">
      <w:t xml:space="preserve">All other trademarks are the property of their respective companies.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FEC6C" w14:textId="77777777" w:rsidR="008656B1" w:rsidRDefault="008656B1" w:rsidP="00FA6D01">
      <w:r>
        <w:separator/>
      </w:r>
    </w:p>
  </w:footnote>
  <w:footnote w:type="continuationSeparator" w:id="0">
    <w:p w14:paraId="0CA323AB" w14:textId="77777777" w:rsidR="008656B1" w:rsidRDefault="008656B1" w:rsidP="00F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E72C" w14:textId="0AD6A423" w:rsidR="00AA1B48" w:rsidRPr="00AA1B48" w:rsidRDefault="008656B1" w:rsidP="00FA6D01">
    <w:pPr>
      <w:pStyle w:val="Header"/>
    </w:pPr>
    <w:sdt>
      <w:sdtPr>
        <w:alias w:val="Information System Name"/>
        <w:tag w:val="informationsystemname"/>
        <w:id w:val="-1287588480"/>
        <w:dataBinding w:xpath="/root[1]/companyinfo[1]/informationsystemname[1]" w:storeItemID="{44BEC3F7-CE87-4EB0-838F-88333877F166}"/>
        <w:text/>
      </w:sdtPr>
      <w:sdtEndPr/>
      <w:sdtContent>
        <w:r w:rsidR="00AA1B48" w:rsidRPr="00AA1B48">
          <w:t>RigNet</w:t>
        </w:r>
      </w:sdtContent>
    </w:sdt>
    <w:r w:rsidR="00AA1B48" w:rsidRPr="00AA1B48">
      <w:t xml:space="preserve"> </w:t>
    </w:r>
    <w:r w:rsidR="00AA1B48">
      <w:t>Personal Privacy Policy</w:t>
    </w:r>
    <w:r w:rsidR="00AA1B48" w:rsidRPr="00AA1B48">
      <w:br/>
      <w:t xml:space="preserve">Version </w:t>
    </w:r>
    <w:sdt>
      <w:sdtPr>
        <w:alias w:val="Version Number"/>
        <w:tag w:val="versionnumber"/>
        <w:id w:val="-1863888064"/>
        <w:dataBinding w:xpath="/root[1]/versioninfo[1]/versionnumber[1]" w:storeItemID="{44BEC3F7-CE87-4EB0-838F-88333877F166}"/>
        <w:text/>
      </w:sdtPr>
      <w:sdtEndPr/>
      <w:sdtContent>
        <w:r w:rsidR="00BF485F">
          <w:t>3</w:t>
        </w:r>
        <w:r w:rsidR="00AA1B48" w:rsidRPr="00AA1B48">
          <w:t>.0</w:t>
        </w:r>
      </w:sdtContent>
    </w:sdt>
    <w:r w:rsidR="00AA1B48" w:rsidRPr="00AA1B48">
      <w:tab/>
    </w:r>
    <w:sdt>
      <w:sdtPr>
        <w:alias w:val="Version Date"/>
        <w:tag w:val="versiondate"/>
        <w:id w:val="89897848"/>
        <w:dataBinding w:xpath="/root[1]/versioninfo[1]/versiondate[1]" w:storeItemID="{44BEC3F7-CE87-4EB0-838F-88333877F166}"/>
        <w:date w:fullDate="2018-04-25T00:00:00Z">
          <w:dateFormat w:val="MMMM d, yyyy"/>
          <w:lid w:val="en-US"/>
          <w:storeMappedDataAs w:val="dateTime"/>
          <w:calendar w:val="gregorian"/>
        </w:date>
      </w:sdtPr>
      <w:sdtEndPr/>
      <w:sdtContent>
        <w:r w:rsidR="00BF485F">
          <w:t>April 25, 2018</w:t>
        </w:r>
      </w:sdtContent>
    </w:sdt>
  </w:p>
  <w:p w14:paraId="55E68F87" w14:textId="52F5D6D7" w:rsidR="005B18E5" w:rsidRPr="00AA1B48" w:rsidRDefault="005B18E5" w:rsidP="00FA6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B511" w14:textId="7F4E27EF" w:rsidR="005B18E5" w:rsidRPr="00E76943" w:rsidRDefault="005B18E5" w:rsidP="00FA6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12C73CA"/>
    <w:multiLevelType w:val="multilevel"/>
    <w:tmpl w:val="BAB6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60AFE"/>
    <w:multiLevelType w:val="hybridMultilevel"/>
    <w:tmpl w:val="C62C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45E24"/>
    <w:multiLevelType w:val="multilevel"/>
    <w:tmpl w:val="2AECEB10"/>
    <w:numStyleLink w:val="GSACtrlList"/>
  </w:abstractNum>
  <w:abstractNum w:abstractNumId="4" w15:restartNumberingAfterBreak="0">
    <w:nsid w:val="2D2C257B"/>
    <w:multiLevelType w:val="hybridMultilevel"/>
    <w:tmpl w:val="34C02792"/>
    <w:lvl w:ilvl="0" w:tplc="F32A3C4A">
      <w:start w:val="1"/>
      <w:numFmt w:val="bullet"/>
      <w:pStyle w:val="CheckList"/>
      <w:lvlText w:val=""/>
      <w:lvlJc w:val="left"/>
      <w:pPr>
        <w:tabs>
          <w:tab w:val="num" w:pos="3600"/>
        </w:tabs>
        <w:ind w:left="3600" w:hanging="360"/>
      </w:pPr>
      <w:rPr>
        <w:rFonts w:ascii="Wingdings 2" w:hAnsi="Wingdings 2" w:hint="default"/>
        <w:b/>
        <w:i w:val="0"/>
        <w:color w:val="808000"/>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842CD"/>
    <w:multiLevelType w:val="hybridMultilevel"/>
    <w:tmpl w:val="086A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F3325"/>
    <w:multiLevelType w:val="hybridMultilevel"/>
    <w:tmpl w:val="AC4C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F16FD"/>
    <w:multiLevelType w:val="singleLevel"/>
    <w:tmpl w:val="5478E36E"/>
    <w:lvl w:ilvl="0">
      <w:start w:val="1"/>
      <w:numFmt w:val="decimal"/>
      <w:pStyle w:val="Step2"/>
      <w:lvlText w:val="%1."/>
      <w:lvlJc w:val="left"/>
      <w:pPr>
        <w:tabs>
          <w:tab w:val="num" w:pos="900"/>
        </w:tabs>
        <w:ind w:left="900" w:hanging="360"/>
      </w:pPr>
    </w:lvl>
  </w:abstractNum>
  <w:abstractNum w:abstractNumId="8" w15:restartNumberingAfterBreak="0">
    <w:nsid w:val="46B13FA0"/>
    <w:multiLevelType w:val="hybridMultilevel"/>
    <w:tmpl w:val="C88665D0"/>
    <w:lvl w:ilvl="0" w:tplc="73A26A6C">
      <w:start w:val="1"/>
      <w:numFmt w:val="bullet"/>
      <w:pStyle w:val="BulletedStep"/>
      <w:lvlText w:val=""/>
      <w:lvlJc w:val="left"/>
      <w:pPr>
        <w:tabs>
          <w:tab w:val="num" w:pos="1440"/>
        </w:tabs>
        <w:ind w:left="1440" w:hanging="360"/>
      </w:pPr>
      <w:rPr>
        <w:rFonts w:ascii="Wingdings" w:hAnsi="Wingdings" w:hint="default"/>
        <w:color w:val="808000"/>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27EE9"/>
    <w:multiLevelType w:val="hybridMultilevel"/>
    <w:tmpl w:val="EE28F248"/>
    <w:lvl w:ilvl="0" w:tplc="16C28DB8">
      <w:start w:val="1"/>
      <w:numFmt w:val="decimal"/>
      <w:pStyle w:val="TableTextNumbered"/>
      <w:lvlText w:val="%1."/>
      <w:lvlJc w:val="left"/>
      <w:pPr>
        <w:tabs>
          <w:tab w:val="num" w:pos="522"/>
        </w:tabs>
        <w:ind w:left="522" w:hanging="360"/>
      </w:pPr>
      <w:rPr>
        <w:rFonts w:ascii="Arial Bold" w:hAnsi="Arial Bold" w:hint="default"/>
        <w:b/>
        <w:i w:val="0"/>
        <w:color w:val="9900CC"/>
        <w:sz w:val="20"/>
        <w:szCs w:val="20"/>
      </w:rPr>
    </w:lvl>
    <w:lvl w:ilvl="1" w:tplc="E90053E0">
      <w:start w:val="1"/>
      <w:numFmt w:val="bullet"/>
      <w:lvlText w:val=""/>
      <w:lvlJc w:val="left"/>
      <w:pPr>
        <w:tabs>
          <w:tab w:val="num" w:pos="1440"/>
        </w:tabs>
        <w:ind w:left="1440" w:hanging="360"/>
      </w:pPr>
      <w:rPr>
        <w:rFonts w:ascii="Symbol" w:hAnsi="Symbol"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455B75"/>
    <w:multiLevelType w:val="hybridMultilevel"/>
    <w:tmpl w:val="58948C5E"/>
    <w:lvl w:ilvl="0" w:tplc="2E2485E6">
      <w:start w:val="1"/>
      <w:numFmt w:val="bullet"/>
      <w:pStyle w:val="BulletedListIndent"/>
      <w:lvlText w:val="-"/>
      <w:lvlJc w:val="left"/>
      <w:pPr>
        <w:tabs>
          <w:tab w:val="num" w:pos="1440"/>
        </w:tabs>
        <w:ind w:left="1440" w:hanging="360"/>
      </w:pPr>
      <w:rPr>
        <w:rFonts w:ascii="Arial" w:hAnsi="Arial" w:hint="default"/>
        <w:color w:val="auto"/>
        <w:sz w:val="22"/>
        <w:szCs w:val="22"/>
      </w:rPr>
    </w:lvl>
    <w:lvl w:ilvl="1" w:tplc="9E0CA0C4">
      <w:start w:val="1"/>
      <w:numFmt w:val="bullet"/>
      <w:lvlRestart w:val="0"/>
      <w:pStyle w:val="Bulleted"/>
      <w:lvlText w:val=""/>
      <w:lvlJc w:val="left"/>
      <w:pPr>
        <w:tabs>
          <w:tab w:val="num" w:pos="1440"/>
        </w:tabs>
        <w:ind w:left="1440" w:hanging="360"/>
      </w:pPr>
      <w:rPr>
        <w:rFonts w:ascii="Wingdings 2" w:hAnsi="Wingdings 2" w:hint="default"/>
        <w:color w:val="808000"/>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3387C"/>
    <w:multiLevelType w:val="hybridMultilevel"/>
    <w:tmpl w:val="35A093F4"/>
    <w:lvl w:ilvl="0" w:tplc="022E1912">
      <w:start w:val="1"/>
      <w:numFmt w:val="decimal"/>
      <w:pStyle w:val="Step"/>
      <w:lvlText w:val="%1."/>
      <w:lvlJc w:val="left"/>
      <w:pPr>
        <w:tabs>
          <w:tab w:val="num" w:pos="1080"/>
        </w:tabs>
        <w:ind w:left="1080" w:hanging="360"/>
      </w:pPr>
      <w:rPr>
        <w:rFonts w:ascii="Arial Bold" w:hAnsi="Arial Bold" w:hint="default"/>
        <w:b/>
        <w:i w:val="0"/>
        <w:color w:val="9900CC"/>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62362"/>
    <w:multiLevelType w:val="hybridMultilevel"/>
    <w:tmpl w:val="A45AB30C"/>
    <w:lvl w:ilvl="0" w:tplc="16C28DB8">
      <w:start w:val="1"/>
      <w:numFmt w:val="decimal"/>
      <w:lvlText w:val="%1."/>
      <w:lvlJc w:val="left"/>
      <w:pPr>
        <w:tabs>
          <w:tab w:val="num" w:pos="522"/>
        </w:tabs>
        <w:ind w:left="522" w:hanging="360"/>
      </w:pPr>
      <w:rPr>
        <w:rFonts w:ascii="Arial" w:hAnsi="Arial" w:hint="default"/>
        <w:b/>
        <w:i w:val="0"/>
        <w:color w:val="6600CC"/>
        <w:sz w:val="20"/>
        <w:szCs w:val="20"/>
      </w:rPr>
    </w:lvl>
    <w:lvl w:ilvl="1" w:tplc="793452AA">
      <w:start w:val="1"/>
      <w:numFmt w:val="bullet"/>
      <w:pStyle w:val="TableTextBulleted"/>
      <w:lvlText w:val=""/>
      <w:lvlJc w:val="left"/>
      <w:pPr>
        <w:tabs>
          <w:tab w:val="num" w:pos="1440"/>
        </w:tabs>
        <w:ind w:left="1440" w:hanging="360"/>
      </w:pPr>
      <w:rPr>
        <w:rFonts w:ascii="Symbol" w:hAnsi="Symbol" w:hint="default"/>
        <w:b/>
        <w:i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CD0A79"/>
    <w:multiLevelType w:val="hybridMultilevel"/>
    <w:tmpl w:val="DCF6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57778"/>
    <w:multiLevelType w:val="hybridMultilevel"/>
    <w:tmpl w:val="209C7228"/>
    <w:lvl w:ilvl="0" w:tplc="266445CA">
      <w:start w:val="1"/>
      <w:numFmt w:val="bullet"/>
      <w:pStyle w:val="BulletedList"/>
      <w:lvlText w:val=""/>
      <w:lvlJc w:val="left"/>
      <w:pPr>
        <w:tabs>
          <w:tab w:val="num" w:pos="1440"/>
        </w:tabs>
        <w:ind w:left="144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0659E7"/>
    <w:multiLevelType w:val="hybridMultilevel"/>
    <w:tmpl w:val="6014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A43D5"/>
    <w:multiLevelType w:val="multilevel"/>
    <w:tmpl w:val="F348B2A8"/>
    <w:lvl w:ilvl="0">
      <w:start w:val="1"/>
      <w:numFmt w:val="decimal"/>
      <w:pStyle w:val="Heading1"/>
      <w:lvlText w:val="%1."/>
      <w:lvlJc w:val="left"/>
      <w:pPr>
        <w:tabs>
          <w:tab w:val="num" w:pos="360"/>
        </w:tabs>
        <w:ind w:left="360" w:hanging="360"/>
      </w:pPr>
      <w:rPr>
        <w:rFonts w:hint="default"/>
        <w:b/>
        <w:i w:val="0"/>
        <w:color w:val="504C88"/>
      </w:rPr>
    </w:lvl>
    <w:lvl w:ilvl="1">
      <w:start w:val="1"/>
      <w:numFmt w:val="decimal"/>
      <w:pStyle w:val="Heading2"/>
      <w:lvlText w:val="%1.%2"/>
      <w:lvlJc w:val="left"/>
      <w:pPr>
        <w:tabs>
          <w:tab w:val="num" w:pos="706"/>
        </w:tabs>
        <w:ind w:left="706" w:hanging="432"/>
      </w:pPr>
      <w:rPr>
        <w:rFonts w:hint="default"/>
        <w:color w:val="504C88"/>
      </w:rPr>
    </w:lvl>
    <w:lvl w:ilvl="2">
      <w:start w:val="1"/>
      <w:numFmt w:val="decimal"/>
      <w:pStyle w:val="Heading3"/>
      <w:lvlText w:val="%1.%2.%3"/>
      <w:lvlJc w:val="left"/>
      <w:pPr>
        <w:tabs>
          <w:tab w:val="num" w:pos="1354"/>
        </w:tabs>
        <w:ind w:left="1138" w:hanging="504"/>
      </w:pPr>
      <w:rPr>
        <w:rFonts w:hint="default"/>
        <w:color w:val="504C88"/>
      </w:rPr>
    </w:lvl>
    <w:lvl w:ilvl="3">
      <w:start w:val="1"/>
      <w:numFmt w:val="decimal"/>
      <w:lvlText w:val="%1.%2.%3.%4."/>
      <w:lvlJc w:val="left"/>
      <w:pPr>
        <w:tabs>
          <w:tab w:val="num" w:pos="1714"/>
        </w:tabs>
        <w:ind w:left="1642" w:hanging="648"/>
      </w:pPr>
      <w:rPr>
        <w:rFonts w:hint="default"/>
      </w:rPr>
    </w:lvl>
    <w:lvl w:ilvl="4">
      <w:start w:val="1"/>
      <w:numFmt w:val="decimal"/>
      <w:lvlText w:val="%1.%2.%3.%4.%5."/>
      <w:lvlJc w:val="left"/>
      <w:pPr>
        <w:tabs>
          <w:tab w:val="num" w:pos="2434"/>
        </w:tabs>
        <w:ind w:left="2146" w:hanging="792"/>
      </w:pPr>
      <w:rPr>
        <w:rFonts w:hint="default"/>
      </w:rPr>
    </w:lvl>
    <w:lvl w:ilvl="5">
      <w:start w:val="1"/>
      <w:numFmt w:val="decimal"/>
      <w:lvlText w:val="%1.%2.%3.%4.%5.%6."/>
      <w:lvlJc w:val="left"/>
      <w:pPr>
        <w:tabs>
          <w:tab w:val="num" w:pos="2794"/>
        </w:tabs>
        <w:ind w:left="2650" w:hanging="936"/>
      </w:pPr>
      <w:rPr>
        <w:rFonts w:hint="default"/>
      </w:rPr>
    </w:lvl>
    <w:lvl w:ilvl="6">
      <w:start w:val="1"/>
      <w:numFmt w:val="decimal"/>
      <w:lvlText w:val="%1.%2.%3.%4.%5.%6.%7."/>
      <w:lvlJc w:val="left"/>
      <w:pPr>
        <w:tabs>
          <w:tab w:val="num" w:pos="3514"/>
        </w:tabs>
        <w:ind w:left="3154" w:hanging="1080"/>
      </w:pPr>
      <w:rPr>
        <w:rFonts w:hint="default"/>
      </w:rPr>
    </w:lvl>
    <w:lvl w:ilvl="7">
      <w:start w:val="1"/>
      <w:numFmt w:val="decimal"/>
      <w:lvlText w:val="%1.%2.%3.%4.%5.%6.%7.%8."/>
      <w:lvlJc w:val="left"/>
      <w:pPr>
        <w:tabs>
          <w:tab w:val="num" w:pos="3874"/>
        </w:tabs>
        <w:ind w:left="3658" w:hanging="1224"/>
      </w:pPr>
      <w:rPr>
        <w:rFonts w:hint="default"/>
      </w:rPr>
    </w:lvl>
    <w:lvl w:ilvl="8">
      <w:start w:val="1"/>
      <w:numFmt w:val="decimal"/>
      <w:lvlText w:val="%1.%2.%3.%4.%5.%6.%7.%8.%9."/>
      <w:lvlJc w:val="left"/>
      <w:pPr>
        <w:tabs>
          <w:tab w:val="num" w:pos="4594"/>
        </w:tabs>
        <w:ind w:left="4234" w:hanging="1440"/>
      </w:pPr>
      <w:rPr>
        <w:rFonts w:hint="default"/>
      </w:rPr>
    </w:lvl>
  </w:abstractNum>
  <w:abstractNum w:abstractNumId="17" w15:restartNumberingAfterBreak="0">
    <w:nsid w:val="77AD0959"/>
    <w:multiLevelType w:val="hybridMultilevel"/>
    <w:tmpl w:val="9B86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0"/>
  </w:num>
  <w:num w:numId="4">
    <w:abstractNumId w:val="16"/>
  </w:num>
  <w:num w:numId="5">
    <w:abstractNumId w:val="11"/>
  </w:num>
  <w:num w:numId="6">
    <w:abstractNumId w:val="12"/>
  </w:num>
  <w:num w:numId="7">
    <w:abstractNumId w:val="9"/>
  </w:num>
  <w:num w:numId="8">
    <w:abstractNumId w:val="4"/>
  </w:num>
  <w:num w:numId="9">
    <w:abstractNumId w:val="7"/>
  </w:num>
  <w:num w:numId="10">
    <w:abstractNumId w:val="13"/>
  </w:num>
  <w:num w:numId="11">
    <w:abstractNumId w:val="6"/>
  </w:num>
  <w:num w:numId="12">
    <w:abstractNumId w:val="0"/>
  </w:num>
  <w:num w:numId="13">
    <w:abstractNumId w:val="3"/>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4">
    <w:abstractNumId w:val="2"/>
  </w:num>
  <w:num w:numId="15">
    <w:abstractNumId w:val="1"/>
  </w:num>
  <w:num w:numId="16">
    <w:abstractNumId w:val="15"/>
  </w:num>
  <w:num w:numId="17">
    <w:abstractNumId w:val="5"/>
  </w:num>
  <w:num w:numId="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E4"/>
    <w:rsid w:val="00000415"/>
    <w:rsid w:val="000015CC"/>
    <w:rsid w:val="00002418"/>
    <w:rsid w:val="000028E2"/>
    <w:rsid w:val="00004ECA"/>
    <w:rsid w:val="00007520"/>
    <w:rsid w:val="000113F8"/>
    <w:rsid w:val="0001349B"/>
    <w:rsid w:val="00013A77"/>
    <w:rsid w:val="00014AAD"/>
    <w:rsid w:val="000162DE"/>
    <w:rsid w:val="000207B4"/>
    <w:rsid w:val="00027EFC"/>
    <w:rsid w:val="00030F1E"/>
    <w:rsid w:val="0003151C"/>
    <w:rsid w:val="00032359"/>
    <w:rsid w:val="000323BF"/>
    <w:rsid w:val="00032DAB"/>
    <w:rsid w:val="00033689"/>
    <w:rsid w:val="00035DCD"/>
    <w:rsid w:val="00037E4A"/>
    <w:rsid w:val="00037FA7"/>
    <w:rsid w:val="000422F3"/>
    <w:rsid w:val="00043F38"/>
    <w:rsid w:val="000462E7"/>
    <w:rsid w:val="00046493"/>
    <w:rsid w:val="00047FB1"/>
    <w:rsid w:val="00050B0E"/>
    <w:rsid w:val="000510AD"/>
    <w:rsid w:val="00051BE5"/>
    <w:rsid w:val="00052D83"/>
    <w:rsid w:val="00053B08"/>
    <w:rsid w:val="00053F41"/>
    <w:rsid w:val="00065913"/>
    <w:rsid w:val="00074FAA"/>
    <w:rsid w:val="00080D4E"/>
    <w:rsid w:val="00084566"/>
    <w:rsid w:val="00084DDD"/>
    <w:rsid w:val="00085198"/>
    <w:rsid w:val="00090A88"/>
    <w:rsid w:val="00091D24"/>
    <w:rsid w:val="00092126"/>
    <w:rsid w:val="00095F68"/>
    <w:rsid w:val="000963C9"/>
    <w:rsid w:val="0009658D"/>
    <w:rsid w:val="000A0A4E"/>
    <w:rsid w:val="000A45C8"/>
    <w:rsid w:val="000A4DBE"/>
    <w:rsid w:val="000A4DE5"/>
    <w:rsid w:val="000B0476"/>
    <w:rsid w:val="000B20E9"/>
    <w:rsid w:val="000B2BC1"/>
    <w:rsid w:val="000B5055"/>
    <w:rsid w:val="000B7420"/>
    <w:rsid w:val="000C132B"/>
    <w:rsid w:val="000C1B1D"/>
    <w:rsid w:val="000C1B94"/>
    <w:rsid w:val="000C2520"/>
    <w:rsid w:val="000C3313"/>
    <w:rsid w:val="000C4FA3"/>
    <w:rsid w:val="000C6780"/>
    <w:rsid w:val="000D12C7"/>
    <w:rsid w:val="000D3695"/>
    <w:rsid w:val="000D3C2C"/>
    <w:rsid w:val="000D3D70"/>
    <w:rsid w:val="000D4408"/>
    <w:rsid w:val="000D6D6B"/>
    <w:rsid w:val="000D7FF0"/>
    <w:rsid w:val="000E0194"/>
    <w:rsid w:val="000E055C"/>
    <w:rsid w:val="000E058A"/>
    <w:rsid w:val="000E0BE1"/>
    <w:rsid w:val="000E0E57"/>
    <w:rsid w:val="000E2DA5"/>
    <w:rsid w:val="000E6BF9"/>
    <w:rsid w:val="000F1217"/>
    <w:rsid w:val="000F1C3A"/>
    <w:rsid w:val="000F281F"/>
    <w:rsid w:val="00101C84"/>
    <w:rsid w:val="00102467"/>
    <w:rsid w:val="00105633"/>
    <w:rsid w:val="00105D61"/>
    <w:rsid w:val="0011129B"/>
    <w:rsid w:val="00112A4E"/>
    <w:rsid w:val="00115573"/>
    <w:rsid w:val="00117196"/>
    <w:rsid w:val="001207E1"/>
    <w:rsid w:val="00124AAA"/>
    <w:rsid w:val="00124CF2"/>
    <w:rsid w:val="00126D83"/>
    <w:rsid w:val="001300F9"/>
    <w:rsid w:val="00133EB5"/>
    <w:rsid w:val="001365A1"/>
    <w:rsid w:val="0014082B"/>
    <w:rsid w:val="00140E3F"/>
    <w:rsid w:val="00146867"/>
    <w:rsid w:val="00146A0A"/>
    <w:rsid w:val="00147354"/>
    <w:rsid w:val="0015097A"/>
    <w:rsid w:val="00151C7E"/>
    <w:rsid w:val="001538DA"/>
    <w:rsid w:val="00154311"/>
    <w:rsid w:val="0015591D"/>
    <w:rsid w:val="001566DD"/>
    <w:rsid w:val="00157D02"/>
    <w:rsid w:val="001604A8"/>
    <w:rsid w:val="00162E38"/>
    <w:rsid w:val="00163411"/>
    <w:rsid w:val="001654E7"/>
    <w:rsid w:val="00166F83"/>
    <w:rsid w:val="00171518"/>
    <w:rsid w:val="001716EF"/>
    <w:rsid w:val="001723A1"/>
    <w:rsid w:val="001723A4"/>
    <w:rsid w:val="001737DE"/>
    <w:rsid w:val="00174D9D"/>
    <w:rsid w:val="00174F0D"/>
    <w:rsid w:val="00176786"/>
    <w:rsid w:val="00176CB7"/>
    <w:rsid w:val="001810C6"/>
    <w:rsid w:val="00181518"/>
    <w:rsid w:val="00183C9D"/>
    <w:rsid w:val="00183DAB"/>
    <w:rsid w:val="001849D7"/>
    <w:rsid w:val="001849F4"/>
    <w:rsid w:val="00184C4E"/>
    <w:rsid w:val="00187D6A"/>
    <w:rsid w:val="00191848"/>
    <w:rsid w:val="00196687"/>
    <w:rsid w:val="001A4E29"/>
    <w:rsid w:val="001A5826"/>
    <w:rsid w:val="001B140B"/>
    <w:rsid w:val="001B1C52"/>
    <w:rsid w:val="001B2154"/>
    <w:rsid w:val="001B3411"/>
    <w:rsid w:val="001B355C"/>
    <w:rsid w:val="001B4304"/>
    <w:rsid w:val="001B6E44"/>
    <w:rsid w:val="001C1A7B"/>
    <w:rsid w:val="001C4C21"/>
    <w:rsid w:val="001C4DD2"/>
    <w:rsid w:val="001C5B9B"/>
    <w:rsid w:val="001C7B16"/>
    <w:rsid w:val="001D0AB9"/>
    <w:rsid w:val="001D26B2"/>
    <w:rsid w:val="001D28B8"/>
    <w:rsid w:val="001D3E27"/>
    <w:rsid w:val="001D4205"/>
    <w:rsid w:val="001D464A"/>
    <w:rsid w:val="001D479A"/>
    <w:rsid w:val="001D5DB0"/>
    <w:rsid w:val="001D5EE7"/>
    <w:rsid w:val="001D765B"/>
    <w:rsid w:val="001D7A2C"/>
    <w:rsid w:val="001E491E"/>
    <w:rsid w:val="001E7E79"/>
    <w:rsid w:val="001F00C2"/>
    <w:rsid w:val="001F201D"/>
    <w:rsid w:val="001F3529"/>
    <w:rsid w:val="001F3B47"/>
    <w:rsid w:val="001F597C"/>
    <w:rsid w:val="001F7148"/>
    <w:rsid w:val="002008CD"/>
    <w:rsid w:val="00200DEE"/>
    <w:rsid w:val="0020320A"/>
    <w:rsid w:val="00203D05"/>
    <w:rsid w:val="0020408E"/>
    <w:rsid w:val="00205EFD"/>
    <w:rsid w:val="00207148"/>
    <w:rsid w:val="002075FD"/>
    <w:rsid w:val="00214E52"/>
    <w:rsid w:val="00214F41"/>
    <w:rsid w:val="00215718"/>
    <w:rsid w:val="002157B2"/>
    <w:rsid w:val="002157FA"/>
    <w:rsid w:val="00217A4A"/>
    <w:rsid w:val="00220DDD"/>
    <w:rsid w:val="00221979"/>
    <w:rsid w:val="00230DD0"/>
    <w:rsid w:val="00230FCA"/>
    <w:rsid w:val="00232140"/>
    <w:rsid w:val="00232A36"/>
    <w:rsid w:val="00235056"/>
    <w:rsid w:val="002352CC"/>
    <w:rsid w:val="00235FE4"/>
    <w:rsid w:val="00236384"/>
    <w:rsid w:val="002364CD"/>
    <w:rsid w:val="002407DE"/>
    <w:rsid w:val="00240CE9"/>
    <w:rsid w:val="00241BFE"/>
    <w:rsid w:val="002420D0"/>
    <w:rsid w:val="002449C1"/>
    <w:rsid w:val="00244F4B"/>
    <w:rsid w:val="0024785E"/>
    <w:rsid w:val="0025194A"/>
    <w:rsid w:val="00251D33"/>
    <w:rsid w:val="00252BD2"/>
    <w:rsid w:val="00253F66"/>
    <w:rsid w:val="0025461E"/>
    <w:rsid w:val="00256BB3"/>
    <w:rsid w:val="00257BD0"/>
    <w:rsid w:val="00260E3E"/>
    <w:rsid w:val="00261862"/>
    <w:rsid w:val="00263D5E"/>
    <w:rsid w:val="002654FD"/>
    <w:rsid w:val="00265981"/>
    <w:rsid w:val="00265D33"/>
    <w:rsid w:val="00267039"/>
    <w:rsid w:val="00267E5D"/>
    <w:rsid w:val="00272B42"/>
    <w:rsid w:val="00272F8D"/>
    <w:rsid w:val="00274378"/>
    <w:rsid w:val="00274DF6"/>
    <w:rsid w:val="00275C4F"/>
    <w:rsid w:val="0027719C"/>
    <w:rsid w:val="002778F0"/>
    <w:rsid w:val="00277C10"/>
    <w:rsid w:val="002803CA"/>
    <w:rsid w:val="002823C4"/>
    <w:rsid w:val="00282B1D"/>
    <w:rsid w:val="002836E8"/>
    <w:rsid w:val="00284178"/>
    <w:rsid w:val="00285492"/>
    <w:rsid w:val="00285684"/>
    <w:rsid w:val="00285BBB"/>
    <w:rsid w:val="002868B6"/>
    <w:rsid w:val="00292B80"/>
    <w:rsid w:val="0029338F"/>
    <w:rsid w:val="002A111E"/>
    <w:rsid w:val="002A3182"/>
    <w:rsid w:val="002A440D"/>
    <w:rsid w:val="002A75AB"/>
    <w:rsid w:val="002B0111"/>
    <w:rsid w:val="002B031B"/>
    <w:rsid w:val="002B3D0E"/>
    <w:rsid w:val="002B5586"/>
    <w:rsid w:val="002B5951"/>
    <w:rsid w:val="002B6D29"/>
    <w:rsid w:val="002C18AE"/>
    <w:rsid w:val="002C2C75"/>
    <w:rsid w:val="002C5E13"/>
    <w:rsid w:val="002C7D06"/>
    <w:rsid w:val="002D03D7"/>
    <w:rsid w:val="002D143C"/>
    <w:rsid w:val="002D5030"/>
    <w:rsid w:val="002D55D5"/>
    <w:rsid w:val="002D7F43"/>
    <w:rsid w:val="002E0672"/>
    <w:rsid w:val="002E1D31"/>
    <w:rsid w:val="002E2CF3"/>
    <w:rsid w:val="002E646E"/>
    <w:rsid w:val="002E771A"/>
    <w:rsid w:val="002E7AEC"/>
    <w:rsid w:val="002F2165"/>
    <w:rsid w:val="002F3043"/>
    <w:rsid w:val="002F4958"/>
    <w:rsid w:val="002F7A3D"/>
    <w:rsid w:val="00300657"/>
    <w:rsid w:val="00300F52"/>
    <w:rsid w:val="0030135D"/>
    <w:rsid w:val="003014ED"/>
    <w:rsid w:val="00301822"/>
    <w:rsid w:val="0030187B"/>
    <w:rsid w:val="00301BDF"/>
    <w:rsid w:val="00302440"/>
    <w:rsid w:val="003032AE"/>
    <w:rsid w:val="0031241C"/>
    <w:rsid w:val="003130F7"/>
    <w:rsid w:val="003140AE"/>
    <w:rsid w:val="00314BF5"/>
    <w:rsid w:val="0031538B"/>
    <w:rsid w:val="0031729B"/>
    <w:rsid w:val="00317394"/>
    <w:rsid w:val="0031789C"/>
    <w:rsid w:val="00317CFD"/>
    <w:rsid w:val="00321721"/>
    <w:rsid w:val="00322B39"/>
    <w:rsid w:val="00324C9E"/>
    <w:rsid w:val="0032550E"/>
    <w:rsid w:val="00331952"/>
    <w:rsid w:val="003321D4"/>
    <w:rsid w:val="003328C1"/>
    <w:rsid w:val="00333115"/>
    <w:rsid w:val="00333207"/>
    <w:rsid w:val="00334E1F"/>
    <w:rsid w:val="003360F9"/>
    <w:rsid w:val="003418A1"/>
    <w:rsid w:val="00343C80"/>
    <w:rsid w:val="00345D26"/>
    <w:rsid w:val="0034764C"/>
    <w:rsid w:val="00350CD2"/>
    <w:rsid w:val="00351904"/>
    <w:rsid w:val="0035220C"/>
    <w:rsid w:val="00353790"/>
    <w:rsid w:val="0035407B"/>
    <w:rsid w:val="00354BE7"/>
    <w:rsid w:val="00354DF6"/>
    <w:rsid w:val="003551D9"/>
    <w:rsid w:val="00357893"/>
    <w:rsid w:val="00357ACA"/>
    <w:rsid w:val="00362406"/>
    <w:rsid w:val="00362828"/>
    <w:rsid w:val="00362AB1"/>
    <w:rsid w:val="003638BA"/>
    <w:rsid w:val="0036467B"/>
    <w:rsid w:val="00364D6B"/>
    <w:rsid w:val="00366369"/>
    <w:rsid w:val="00367647"/>
    <w:rsid w:val="00373888"/>
    <w:rsid w:val="00376064"/>
    <w:rsid w:val="003804A4"/>
    <w:rsid w:val="00380E24"/>
    <w:rsid w:val="0038193A"/>
    <w:rsid w:val="00382345"/>
    <w:rsid w:val="00383454"/>
    <w:rsid w:val="003836E5"/>
    <w:rsid w:val="00383769"/>
    <w:rsid w:val="00384D53"/>
    <w:rsid w:val="0038707C"/>
    <w:rsid w:val="00390723"/>
    <w:rsid w:val="0039371B"/>
    <w:rsid w:val="003943B1"/>
    <w:rsid w:val="00396339"/>
    <w:rsid w:val="00396BF6"/>
    <w:rsid w:val="003A0573"/>
    <w:rsid w:val="003A1DFE"/>
    <w:rsid w:val="003A3A90"/>
    <w:rsid w:val="003A6CE3"/>
    <w:rsid w:val="003A7BE3"/>
    <w:rsid w:val="003B4150"/>
    <w:rsid w:val="003B4913"/>
    <w:rsid w:val="003B4BEF"/>
    <w:rsid w:val="003B6192"/>
    <w:rsid w:val="003B6750"/>
    <w:rsid w:val="003C1077"/>
    <w:rsid w:val="003C32B4"/>
    <w:rsid w:val="003C461A"/>
    <w:rsid w:val="003C496C"/>
    <w:rsid w:val="003C767F"/>
    <w:rsid w:val="003C7A2C"/>
    <w:rsid w:val="003D03F0"/>
    <w:rsid w:val="003D1601"/>
    <w:rsid w:val="003D4CF7"/>
    <w:rsid w:val="003D4FC2"/>
    <w:rsid w:val="003D5967"/>
    <w:rsid w:val="003D7559"/>
    <w:rsid w:val="003E1519"/>
    <w:rsid w:val="003E547A"/>
    <w:rsid w:val="003E7F3D"/>
    <w:rsid w:val="003F0DEC"/>
    <w:rsid w:val="003F43D7"/>
    <w:rsid w:val="003F4860"/>
    <w:rsid w:val="003F528D"/>
    <w:rsid w:val="003F5811"/>
    <w:rsid w:val="003F63A7"/>
    <w:rsid w:val="003F7D8B"/>
    <w:rsid w:val="00400C45"/>
    <w:rsid w:val="00403B2A"/>
    <w:rsid w:val="00406C7B"/>
    <w:rsid w:val="004108A7"/>
    <w:rsid w:val="00412018"/>
    <w:rsid w:val="004170EE"/>
    <w:rsid w:val="004204F7"/>
    <w:rsid w:val="00420870"/>
    <w:rsid w:val="00421C9F"/>
    <w:rsid w:val="00421D38"/>
    <w:rsid w:val="004226C4"/>
    <w:rsid w:val="00423BE6"/>
    <w:rsid w:val="004244BA"/>
    <w:rsid w:val="00425243"/>
    <w:rsid w:val="004328C4"/>
    <w:rsid w:val="00436966"/>
    <w:rsid w:val="00437BD9"/>
    <w:rsid w:val="00440D30"/>
    <w:rsid w:val="00442658"/>
    <w:rsid w:val="004429BA"/>
    <w:rsid w:val="00443F75"/>
    <w:rsid w:val="004442BE"/>
    <w:rsid w:val="004456A8"/>
    <w:rsid w:val="00445996"/>
    <w:rsid w:val="0045090A"/>
    <w:rsid w:val="00454634"/>
    <w:rsid w:val="00456CA5"/>
    <w:rsid w:val="0046093F"/>
    <w:rsid w:val="00461BA2"/>
    <w:rsid w:val="00461C50"/>
    <w:rsid w:val="00461E93"/>
    <w:rsid w:val="0046329A"/>
    <w:rsid w:val="00464338"/>
    <w:rsid w:val="004648BC"/>
    <w:rsid w:val="00471D3C"/>
    <w:rsid w:val="0047225F"/>
    <w:rsid w:val="004726AB"/>
    <w:rsid w:val="004731C7"/>
    <w:rsid w:val="004757A0"/>
    <w:rsid w:val="004758F0"/>
    <w:rsid w:val="00481294"/>
    <w:rsid w:val="00481CBC"/>
    <w:rsid w:val="00483C5E"/>
    <w:rsid w:val="00483F01"/>
    <w:rsid w:val="00486A2C"/>
    <w:rsid w:val="00490547"/>
    <w:rsid w:val="0049280F"/>
    <w:rsid w:val="00492D80"/>
    <w:rsid w:val="00492E77"/>
    <w:rsid w:val="004930DD"/>
    <w:rsid w:val="004936FC"/>
    <w:rsid w:val="004958BD"/>
    <w:rsid w:val="004972B6"/>
    <w:rsid w:val="004A04BE"/>
    <w:rsid w:val="004A0E75"/>
    <w:rsid w:val="004A1E9B"/>
    <w:rsid w:val="004A20C7"/>
    <w:rsid w:val="004A3379"/>
    <w:rsid w:val="004A4966"/>
    <w:rsid w:val="004A6FBD"/>
    <w:rsid w:val="004B1693"/>
    <w:rsid w:val="004B17DA"/>
    <w:rsid w:val="004B220B"/>
    <w:rsid w:val="004B2935"/>
    <w:rsid w:val="004B3BCF"/>
    <w:rsid w:val="004B525E"/>
    <w:rsid w:val="004B5D6A"/>
    <w:rsid w:val="004B6062"/>
    <w:rsid w:val="004B6606"/>
    <w:rsid w:val="004B7CBE"/>
    <w:rsid w:val="004C18EF"/>
    <w:rsid w:val="004C4E76"/>
    <w:rsid w:val="004C53FA"/>
    <w:rsid w:val="004C5D96"/>
    <w:rsid w:val="004D2FB8"/>
    <w:rsid w:val="004D4181"/>
    <w:rsid w:val="004D5AC6"/>
    <w:rsid w:val="004E23A3"/>
    <w:rsid w:val="004E3822"/>
    <w:rsid w:val="004E422B"/>
    <w:rsid w:val="004E62A5"/>
    <w:rsid w:val="004F0288"/>
    <w:rsid w:val="004F04C2"/>
    <w:rsid w:val="004F6370"/>
    <w:rsid w:val="004F790E"/>
    <w:rsid w:val="005005F1"/>
    <w:rsid w:val="005009B1"/>
    <w:rsid w:val="0050154A"/>
    <w:rsid w:val="00502C73"/>
    <w:rsid w:val="00502D6E"/>
    <w:rsid w:val="00502DA2"/>
    <w:rsid w:val="00503996"/>
    <w:rsid w:val="00504C60"/>
    <w:rsid w:val="00505E70"/>
    <w:rsid w:val="0051007D"/>
    <w:rsid w:val="0051502A"/>
    <w:rsid w:val="005158CE"/>
    <w:rsid w:val="00515C92"/>
    <w:rsid w:val="005164C4"/>
    <w:rsid w:val="00520DCF"/>
    <w:rsid w:val="00523DE9"/>
    <w:rsid w:val="00526A42"/>
    <w:rsid w:val="005277C6"/>
    <w:rsid w:val="00527B1B"/>
    <w:rsid w:val="00535920"/>
    <w:rsid w:val="005377D6"/>
    <w:rsid w:val="00540329"/>
    <w:rsid w:val="00542A9C"/>
    <w:rsid w:val="00543693"/>
    <w:rsid w:val="00543FB5"/>
    <w:rsid w:val="00544049"/>
    <w:rsid w:val="00544F04"/>
    <w:rsid w:val="005461C2"/>
    <w:rsid w:val="00546944"/>
    <w:rsid w:val="00550D97"/>
    <w:rsid w:val="00553E6C"/>
    <w:rsid w:val="00556A4E"/>
    <w:rsid w:val="005603FB"/>
    <w:rsid w:val="00560E47"/>
    <w:rsid w:val="00571B85"/>
    <w:rsid w:val="00573A3B"/>
    <w:rsid w:val="005742F6"/>
    <w:rsid w:val="005746C1"/>
    <w:rsid w:val="00574DE0"/>
    <w:rsid w:val="00574E5A"/>
    <w:rsid w:val="005766A1"/>
    <w:rsid w:val="00581E25"/>
    <w:rsid w:val="005820B7"/>
    <w:rsid w:val="0058578A"/>
    <w:rsid w:val="00586BBD"/>
    <w:rsid w:val="00586DD6"/>
    <w:rsid w:val="0059146E"/>
    <w:rsid w:val="00591F33"/>
    <w:rsid w:val="00594C5A"/>
    <w:rsid w:val="00595258"/>
    <w:rsid w:val="00596595"/>
    <w:rsid w:val="005A22E5"/>
    <w:rsid w:val="005A361C"/>
    <w:rsid w:val="005A3642"/>
    <w:rsid w:val="005A4291"/>
    <w:rsid w:val="005A4F9D"/>
    <w:rsid w:val="005B18E5"/>
    <w:rsid w:val="005B430F"/>
    <w:rsid w:val="005B57E0"/>
    <w:rsid w:val="005B6083"/>
    <w:rsid w:val="005B7EA5"/>
    <w:rsid w:val="005C0389"/>
    <w:rsid w:val="005C2628"/>
    <w:rsid w:val="005C298A"/>
    <w:rsid w:val="005C2A5E"/>
    <w:rsid w:val="005C4BBD"/>
    <w:rsid w:val="005C67DD"/>
    <w:rsid w:val="005D1108"/>
    <w:rsid w:val="005D3FF8"/>
    <w:rsid w:val="005D4529"/>
    <w:rsid w:val="005D46ED"/>
    <w:rsid w:val="005D7E39"/>
    <w:rsid w:val="005E038F"/>
    <w:rsid w:val="005E04D6"/>
    <w:rsid w:val="005E0BB6"/>
    <w:rsid w:val="005E40C5"/>
    <w:rsid w:val="005E52D5"/>
    <w:rsid w:val="005E580E"/>
    <w:rsid w:val="005F08C1"/>
    <w:rsid w:val="005F1EC5"/>
    <w:rsid w:val="005F20D1"/>
    <w:rsid w:val="005F49D1"/>
    <w:rsid w:val="005F75F3"/>
    <w:rsid w:val="00600055"/>
    <w:rsid w:val="006005E8"/>
    <w:rsid w:val="00602012"/>
    <w:rsid w:val="0060420A"/>
    <w:rsid w:val="00604944"/>
    <w:rsid w:val="006060A1"/>
    <w:rsid w:val="00606E01"/>
    <w:rsid w:val="006137B2"/>
    <w:rsid w:val="00614366"/>
    <w:rsid w:val="0061622E"/>
    <w:rsid w:val="00616992"/>
    <w:rsid w:val="00616F3A"/>
    <w:rsid w:val="006175A5"/>
    <w:rsid w:val="00617CB9"/>
    <w:rsid w:val="00617F95"/>
    <w:rsid w:val="0062051D"/>
    <w:rsid w:val="006208F6"/>
    <w:rsid w:val="00623B0B"/>
    <w:rsid w:val="00625D52"/>
    <w:rsid w:val="00626EC8"/>
    <w:rsid w:val="0062717D"/>
    <w:rsid w:val="00627FBE"/>
    <w:rsid w:val="00632844"/>
    <w:rsid w:val="00632C33"/>
    <w:rsid w:val="00633D63"/>
    <w:rsid w:val="00633EFF"/>
    <w:rsid w:val="00636207"/>
    <w:rsid w:val="006372C3"/>
    <w:rsid w:val="00640934"/>
    <w:rsid w:val="006426C4"/>
    <w:rsid w:val="00642F75"/>
    <w:rsid w:val="0064449F"/>
    <w:rsid w:val="006469DF"/>
    <w:rsid w:val="00650FF6"/>
    <w:rsid w:val="00652676"/>
    <w:rsid w:val="0065326B"/>
    <w:rsid w:val="00655F6F"/>
    <w:rsid w:val="006566C0"/>
    <w:rsid w:val="00657204"/>
    <w:rsid w:val="00660291"/>
    <w:rsid w:val="00662A8A"/>
    <w:rsid w:val="00663643"/>
    <w:rsid w:val="00666B9A"/>
    <w:rsid w:val="00666DCD"/>
    <w:rsid w:val="006711B4"/>
    <w:rsid w:val="0067163F"/>
    <w:rsid w:val="00671ACA"/>
    <w:rsid w:val="00671CFA"/>
    <w:rsid w:val="00671F9D"/>
    <w:rsid w:val="006726A1"/>
    <w:rsid w:val="00674868"/>
    <w:rsid w:val="00674D8A"/>
    <w:rsid w:val="0067586E"/>
    <w:rsid w:val="00677D0F"/>
    <w:rsid w:val="00682D54"/>
    <w:rsid w:val="0069366D"/>
    <w:rsid w:val="006950EB"/>
    <w:rsid w:val="00696CE4"/>
    <w:rsid w:val="006A0613"/>
    <w:rsid w:val="006A3488"/>
    <w:rsid w:val="006A4896"/>
    <w:rsid w:val="006B05F0"/>
    <w:rsid w:val="006B241E"/>
    <w:rsid w:val="006B49C1"/>
    <w:rsid w:val="006B6386"/>
    <w:rsid w:val="006C6C3A"/>
    <w:rsid w:val="006D074B"/>
    <w:rsid w:val="006D1389"/>
    <w:rsid w:val="006D14C7"/>
    <w:rsid w:val="006D33DC"/>
    <w:rsid w:val="006D4A11"/>
    <w:rsid w:val="006D62E5"/>
    <w:rsid w:val="006D72A9"/>
    <w:rsid w:val="006D7909"/>
    <w:rsid w:val="006E0E29"/>
    <w:rsid w:val="006E2FB1"/>
    <w:rsid w:val="006E3C74"/>
    <w:rsid w:val="006E6AED"/>
    <w:rsid w:val="006E762D"/>
    <w:rsid w:val="006E7EEC"/>
    <w:rsid w:val="006F18B5"/>
    <w:rsid w:val="006F30F5"/>
    <w:rsid w:val="006F3EA7"/>
    <w:rsid w:val="006F5483"/>
    <w:rsid w:val="006F576E"/>
    <w:rsid w:val="00700428"/>
    <w:rsid w:val="00702338"/>
    <w:rsid w:val="00702A37"/>
    <w:rsid w:val="007047E7"/>
    <w:rsid w:val="00704E7F"/>
    <w:rsid w:val="0070511B"/>
    <w:rsid w:val="007051A2"/>
    <w:rsid w:val="007078FA"/>
    <w:rsid w:val="007131ED"/>
    <w:rsid w:val="00713BF9"/>
    <w:rsid w:val="00717082"/>
    <w:rsid w:val="00723C8E"/>
    <w:rsid w:val="00725606"/>
    <w:rsid w:val="00726521"/>
    <w:rsid w:val="00726FF5"/>
    <w:rsid w:val="0073140E"/>
    <w:rsid w:val="00731AB1"/>
    <w:rsid w:val="0073285E"/>
    <w:rsid w:val="00732F50"/>
    <w:rsid w:val="00734ACE"/>
    <w:rsid w:val="007352F9"/>
    <w:rsid w:val="00735930"/>
    <w:rsid w:val="0073750F"/>
    <w:rsid w:val="00741247"/>
    <w:rsid w:val="00741428"/>
    <w:rsid w:val="0074181F"/>
    <w:rsid w:val="00745C99"/>
    <w:rsid w:val="00747EB9"/>
    <w:rsid w:val="00750427"/>
    <w:rsid w:val="0075100D"/>
    <w:rsid w:val="00752C0B"/>
    <w:rsid w:val="00753868"/>
    <w:rsid w:val="00754840"/>
    <w:rsid w:val="0075712C"/>
    <w:rsid w:val="007573A4"/>
    <w:rsid w:val="00766855"/>
    <w:rsid w:val="00767986"/>
    <w:rsid w:val="0077006B"/>
    <w:rsid w:val="007704B3"/>
    <w:rsid w:val="00770734"/>
    <w:rsid w:val="0077116A"/>
    <w:rsid w:val="00771257"/>
    <w:rsid w:val="00771C12"/>
    <w:rsid w:val="00771E88"/>
    <w:rsid w:val="0077280B"/>
    <w:rsid w:val="00774690"/>
    <w:rsid w:val="00777361"/>
    <w:rsid w:val="00777CB7"/>
    <w:rsid w:val="007802E4"/>
    <w:rsid w:val="007814E2"/>
    <w:rsid w:val="00782616"/>
    <w:rsid w:val="00784171"/>
    <w:rsid w:val="00784694"/>
    <w:rsid w:val="00786673"/>
    <w:rsid w:val="00791F14"/>
    <w:rsid w:val="007941F7"/>
    <w:rsid w:val="007A1FE8"/>
    <w:rsid w:val="007A3501"/>
    <w:rsid w:val="007A5B2F"/>
    <w:rsid w:val="007A6CBB"/>
    <w:rsid w:val="007B2567"/>
    <w:rsid w:val="007B4364"/>
    <w:rsid w:val="007B5B25"/>
    <w:rsid w:val="007B6064"/>
    <w:rsid w:val="007B7A65"/>
    <w:rsid w:val="007C23C4"/>
    <w:rsid w:val="007C51DE"/>
    <w:rsid w:val="007C55C3"/>
    <w:rsid w:val="007D2726"/>
    <w:rsid w:val="007D4B62"/>
    <w:rsid w:val="007D6738"/>
    <w:rsid w:val="007E1EE6"/>
    <w:rsid w:val="007E4F21"/>
    <w:rsid w:val="007E4FD6"/>
    <w:rsid w:val="007E5520"/>
    <w:rsid w:val="007E7CE1"/>
    <w:rsid w:val="007F18C0"/>
    <w:rsid w:val="007F1D4A"/>
    <w:rsid w:val="007F2921"/>
    <w:rsid w:val="007F2A07"/>
    <w:rsid w:val="007F2AA6"/>
    <w:rsid w:val="00801499"/>
    <w:rsid w:val="0080156E"/>
    <w:rsid w:val="00801820"/>
    <w:rsid w:val="00810357"/>
    <w:rsid w:val="00811EF6"/>
    <w:rsid w:val="008148E7"/>
    <w:rsid w:val="008158C6"/>
    <w:rsid w:val="00816702"/>
    <w:rsid w:val="008202E7"/>
    <w:rsid w:val="00820BB0"/>
    <w:rsid w:val="00825525"/>
    <w:rsid w:val="00830D16"/>
    <w:rsid w:val="0083220A"/>
    <w:rsid w:val="00832DFA"/>
    <w:rsid w:val="0083534E"/>
    <w:rsid w:val="0083681E"/>
    <w:rsid w:val="00841137"/>
    <w:rsid w:val="00842365"/>
    <w:rsid w:val="00842AE9"/>
    <w:rsid w:val="008456F1"/>
    <w:rsid w:val="0084638B"/>
    <w:rsid w:val="008525CE"/>
    <w:rsid w:val="0085334B"/>
    <w:rsid w:val="008569A8"/>
    <w:rsid w:val="00856A73"/>
    <w:rsid w:val="00857397"/>
    <w:rsid w:val="00860E48"/>
    <w:rsid w:val="008633CB"/>
    <w:rsid w:val="00864BEB"/>
    <w:rsid w:val="00865025"/>
    <w:rsid w:val="008656B1"/>
    <w:rsid w:val="008668C4"/>
    <w:rsid w:val="00866A84"/>
    <w:rsid w:val="0087339C"/>
    <w:rsid w:val="008829AE"/>
    <w:rsid w:val="00882C7A"/>
    <w:rsid w:val="00882E06"/>
    <w:rsid w:val="00883678"/>
    <w:rsid w:val="008837C7"/>
    <w:rsid w:val="0088403B"/>
    <w:rsid w:val="00884A3F"/>
    <w:rsid w:val="00884B8F"/>
    <w:rsid w:val="008906EC"/>
    <w:rsid w:val="0089560E"/>
    <w:rsid w:val="008A11BE"/>
    <w:rsid w:val="008A2C0E"/>
    <w:rsid w:val="008A3972"/>
    <w:rsid w:val="008A4276"/>
    <w:rsid w:val="008A5239"/>
    <w:rsid w:val="008A527B"/>
    <w:rsid w:val="008A62E5"/>
    <w:rsid w:val="008A6FC3"/>
    <w:rsid w:val="008C013B"/>
    <w:rsid w:val="008C2090"/>
    <w:rsid w:val="008C4331"/>
    <w:rsid w:val="008C5C3E"/>
    <w:rsid w:val="008C7160"/>
    <w:rsid w:val="008D0F43"/>
    <w:rsid w:val="008D10E8"/>
    <w:rsid w:val="008D141A"/>
    <w:rsid w:val="008E0568"/>
    <w:rsid w:val="008E2513"/>
    <w:rsid w:val="008E27A4"/>
    <w:rsid w:val="008E3998"/>
    <w:rsid w:val="008E3BC9"/>
    <w:rsid w:val="008E7F78"/>
    <w:rsid w:val="008F0A92"/>
    <w:rsid w:val="008F3157"/>
    <w:rsid w:val="008F41EA"/>
    <w:rsid w:val="008F497A"/>
    <w:rsid w:val="008F51A4"/>
    <w:rsid w:val="00900BF3"/>
    <w:rsid w:val="00903670"/>
    <w:rsid w:val="00905DC5"/>
    <w:rsid w:val="00906C60"/>
    <w:rsid w:val="00907DCA"/>
    <w:rsid w:val="009110AD"/>
    <w:rsid w:val="0091448F"/>
    <w:rsid w:val="0091671A"/>
    <w:rsid w:val="00920F44"/>
    <w:rsid w:val="00922391"/>
    <w:rsid w:val="0092480E"/>
    <w:rsid w:val="00927BB2"/>
    <w:rsid w:val="00930447"/>
    <w:rsid w:val="009305ED"/>
    <w:rsid w:val="00931B93"/>
    <w:rsid w:val="009326FC"/>
    <w:rsid w:val="009329B2"/>
    <w:rsid w:val="009333F8"/>
    <w:rsid w:val="009336AA"/>
    <w:rsid w:val="00933712"/>
    <w:rsid w:val="00936326"/>
    <w:rsid w:val="00937496"/>
    <w:rsid w:val="00937ABF"/>
    <w:rsid w:val="009437DC"/>
    <w:rsid w:val="00945786"/>
    <w:rsid w:val="00951F98"/>
    <w:rsid w:val="0095392B"/>
    <w:rsid w:val="00954135"/>
    <w:rsid w:val="0095579D"/>
    <w:rsid w:val="00956BD6"/>
    <w:rsid w:val="00961B1C"/>
    <w:rsid w:val="009621D0"/>
    <w:rsid w:val="0096293E"/>
    <w:rsid w:val="00962F3C"/>
    <w:rsid w:val="00963181"/>
    <w:rsid w:val="00963680"/>
    <w:rsid w:val="00964E6B"/>
    <w:rsid w:val="00970C5B"/>
    <w:rsid w:val="00970D00"/>
    <w:rsid w:val="00970DDF"/>
    <w:rsid w:val="00971E54"/>
    <w:rsid w:val="00974452"/>
    <w:rsid w:val="00975004"/>
    <w:rsid w:val="0098331F"/>
    <w:rsid w:val="0098373A"/>
    <w:rsid w:val="009843FC"/>
    <w:rsid w:val="00990BB5"/>
    <w:rsid w:val="009915A9"/>
    <w:rsid w:val="00997916"/>
    <w:rsid w:val="009A14B8"/>
    <w:rsid w:val="009A16E1"/>
    <w:rsid w:val="009A1C56"/>
    <w:rsid w:val="009A1D71"/>
    <w:rsid w:val="009A27C2"/>
    <w:rsid w:val="009A328A"/>
    <w:rsid w:val="009B0318"/>
    <w:rsid w:val="009B092F"/>
    <w:rsid w:val="009B0A70"/>
    <w:rsid w:val="009B1446"/>
    <w:rsid w:val="009B3AE8"/>
    <w:rsid w:val="009B4C91"/>
    <w:rsid w:val="009B7185"/>
    <w:rsid w:val="009C0AB8"/>
    <w:rsid w:val="009C1169"/>
    <w:rsid w:val="009C1193"/>
    <w:rsid w:val="009C5611"/>
    <w:rsid w:val="009C5F33"/>
    <w:rsid w:val="009C6035"/>
    <w:rsid w:val="009C6213"/>
    <w:rsid w:val="009C6FF5"/>
    <w:rsid w:val="009C7327"/>
    <w:rsid w:val="009D6BD6"/>
    <w:rsid w:val="009D71E3"/>
    <w:rsid w:val="009D754E"/>
    <w:rsid w:val="009E13B0"/>
    <w:rsid w:val="009E27AF"/>
    <w:rsid w:val="009E6B09"/>
    <w:rsid w:val="009E78E0"/>
    <w:rsid w:val="009E7EBE"/>
    <w:rsid w:val="009F107B"/>
    <w:rsid w:val="009F20EE"/>
    <w:rsid w:val="009F3CFE"/>
    <w:rsid w:val="009F3E94"/>
    <w:rsid w:val="009F4229"/>
    <w:rsid w:val="009F5038"/>
    <w:rsid w:val="009F5BA1"/>
    <w:rsid w:val="009F77B7"/>
    <w:rsid w:val="00A00098"/>
    <w:rsid w:val="00A02D02"/>
    <w:rsid w:val="00A0643C"/>
    <w:rsid w:val="00A11051"/>
    <w:rsid w:val="00A17D09"/>
    <w:rsid w:val="00A212F0"/>
    <w:rsid w:val="00A22781"/>
    <w:rsid w:val="00A246C3"/>
    <w:rsid w:val="00A24C91"/>
    <w:rsid w:val="00A24F43"/>
    <w:rsid w:val="00A26ECE"/>
    <w:rsid w:val="00A274F7"/>
    <w:rsid w:val="00A3238E"/>
    <w:rsid w:val="00A36935"/>
    <w:rsid w:val="00A36D6F"/>
    <w:rsid w:val="00A42369"/>
    <w:rsid w:val="00A4443C"/>
    <w:rsid w:val="00A44EA8"/>
    <w:rsid w:val="00A45523"/>
    <w:rsid w:val="00A477AD"/>
    <w:rsid w:val="00A50EA8"/>
    <w:rsid w:val="00A50ECC"/>
    <w:rsid w:val="00A510AD"/>
    <w:rsid w:val="00A5159A"/>
    <w:rsid w:val="00A524C9"/>
    <w:rsid w:val="00A52BAF"/>
    <w:rsid w:val="00A54896"/>
    <w:rsid w:val="00A62119"/>
    <w:rsid w:val="00A638A5"/>
    <w:rsid w:val="00A65C14"/>
    <w:rsid w:val="00A67304"/>
    <w:rsid w:val="00A7148E"/>
    <w:rsid w:val="00A71FB3"/>
    <w:rsid w:val="00A72469"/>
    <w:rsid w:val="00A72BF1"/>
    <w:rsid w:val="00A748DD"/>
    <w:rsid w:val="00A768BE"/>
    <w:rsid w:val="00A778AD"/>
    <w:rsid w:val="00A8223F"/>
    <w:rsid w:val="00A83D12"/>
    <w:rsid w:val="00A856B5"/>
    <w:rsid w:val="00A866B5"/>
    <w:rsid w:val="00A9067C"/>
    <w:rsid w:val="00A912B7"/>
    <w:rsid w:val="00A92916"/>
    <w:rsid w:val="00A93170"/>
    <w:rsid w:val="00A935B6"/>
    <w:rsid w:val="00A97049"/>
    <w:rsid w:val="00AA09EB"/>
    <w:rsid w:val="00AA1B48"/>
    <w:rsid w:val="00AA3CFC"/>
    <w:rsid w:val="00AA3ED6"/>
    <w:rsid w:val="00AA3F55"/>
    <w:rsid w:val="00AA5761"/>
    <w:rsid w:val="00AA60DD"/>
    <w:rsid w:val="00AB186D"/>
    <w:rsid w:val="00AB3036"/>
    <w:rsid w:val="00AC06E1"/>
    <w:rsid w:val="00AC0D9C"/>
    <w:rsid w:val="00AC1029"/>
    <w:rsid w:val="00AC157C"/>
    <w:rsid w:val="00AC2037"/>
    <w:rsid w:val="00AC2372"/>
    <w:rsid w:val="00AC3D5A"/>
    <w:rsid w:val="00AC4060"/>
    <w:rsid w:val="00AC426A"/>
    <w:rsid w:val="00AC768D"/>
    <w:rsid w:val="00AD0354"/>
    <w:rsid w:val="00AD1794"/>
    <w:rsid w:val="00AD6C09"/>
    <w:rsid w:val="00AE14B1"/>
    <w:rsid w:val="00AE3130"/>
    <w:rsid w:val="00AE614F"/>
    <w:rsid w:val="00AE6D4E"/>
    <w:rsid w:val="00AE76B0"/>
    <w:rsid w:val="00AF1F70"/>
    <w:rsid w:val="00AF568E"/>
    <w:rsid w:val="00AF715B"/>
    <w:rsid w:val="00AF727B"/>
    <w:rsid w:val="00AF73B0"/>
    <w:rsid w:val="00AF7F99"/>
    <w:rsid w:val="00B01B22"/>
    <w:rsid w:val="00B07970"/>
    <w:rsid w:val="00B07C7A"/>
    <w:rsid w:val="00B10D48"/>
    <w:rsid w:val="00B10E35"/>
    <w:rsid w:val="00B12B2B"/>
    <w:rsid w:val="00B139EF"/>
    <w:rsid w:val="00B17E50"/>
    <w:rsid w:val="00B207F3"/>
    <w:rsid w:val="00B2471C"/>
    <w:rsid w:val="00B24C8C"/>
    <w:rsid w:val="00B27E67"/>
    <w:rsid w:val="00B3440F"/>
    <w:rsid w:val="00B355D9"/>
    <w:rsid w:val="00B40131"/>
    <w:rsid w:val="00B423F7"/>
    <w:rsid w:val="00B4285D"/>
    <w:rsid w:val="00B4382A"/>
    <w:rsid w:val="00B43847"/>
    <w:rsid w:val="00B447EC"/>
    <w:rsid w:val="00B44B2A"/>
    <w:rsid w:val="00B44F20"/>
    <w:rsid w:val="00B4546D"/>
    <w:rsid w:val="00B47E2F"/>
    <w:rsid w:val="00B47FED"/>
    <w:rsid w:val="00B50E8D"/>
    <w:rsid w:val="00B5240A"/>
    <w:rsid w:val="00B54CF0"/>
    <w:rsid w:val="00B60285"/>
    <w:rsid w:val="00B6283B"/>
    <w:rsid w:val="00B62F8B"/>
    <w:rsid w:val="00B63E62"/>
    <w:rsid w:val="00B64083"/>
    <w:rsid w:val="00B64246"/>
    <w:rsid w:val="00B6558A"/>
    <w:rsid w:val="00B701C0"/>
    <w:rsid w:val="00B720D2"/>
    <w:rsid w:val="00B724FC"/>
    <w:rsid w:val="00B7259E"/>
    <w:rsid w:val="00B764E5"/>
    <w:rsid w:val="00B768F0"/>
    <w:rsid w:val="00B76B0E"/>
    <w:rsid w:val="00B82EBF"/>
    <w:rsid w:val="00B83EAC"/>
    <w:rsid w:val="00B84A8B"/>
    <w:rsid w:val="00B84E84"/>
    <w:rsid w:val="00B85903"/>
    <w:rsid w:val="00B8681F"/>
    <w:rsid w:val="00B86E1F"/>
    <w:rsid w:val="00B86F1C"/>
    <w:rsid w:val="00B94975"/>
    <w:rsid w:val="00B955FB"/>
    <w:rsid w:val="00BA0574"/>
    <w:rsid w:val="00BA5669"/>
    <w:rsid w:val="00BA658B"/>
    <w:rsid w:val="00BA6D83"/>
    <w:rsid w:val="00BA7536"/>
    <w:rsid w:val="00BB0CAE"/>
    <w:rsid w:val="00BB781D"/>
    <w:rsid w:val="00BB7F5B"/>
    <w:rsid w:val="00BC0AD4"/>
    <w:rsid w:val="00BC1039"/>
    <w:rsid w:val="00BC1697"/>
    <w:rsid w:val="00BC2232"/>
    <w:rsid w:val="00BC2E29"/>
    <w:rsid w:val="00BC4587"/>
    <w:rsid w:val="00BC4D2B"/>
    <w:rsid w:val="00BC5FED"/>
    <w:rsid w:val="00BD590E"/>
    <w:rsid w:val="00BD7BC8"/>
    <w:rsid w:val="00BE2B16"/>
    <w:rsid w:val="00BE4C96"/>
    <w:rsid w:val="00BE67B5"/>
    <w:rsid w:val="00BE6CEE"/>
    <w:rsid w:val="00BF003E"/>
    <w:rsid w:val="00BF0174"/>
    <w:rsid w:val="00BF10DA"/>
    <w:rsid w:val="00BF296E"/>
    <w:rsid w:val="00BF467C"/>
    <w:rsid w:val="00BF485F"/>
    <w:rsid w:val="00BF5634"/>
    <w:rsid w:val="00BF66E1"/>
    <w:rsid w:val="00C0561A"/>
    <w:rsid w:val="00C05E23"/>
    <w:rsid w:val="00C05E54"/>
    <w:rsid w:val="00C068EA"/>
    <w:rsid w:val="00C10581"/>
    <w:rsid w:val="00C10FA3"/>
    <w:rsid w:val="00C12411"/>
    <w:rsid w:val="00C13734"/>
    <w:rsid w:val="00C1373A"/>
    <w:rsid w:val="00C156F4"/>
    <w:rsid w:val="00C160E3"/>
    <w:rsid w:val="00C230B8"/>
    <w:rsid w:val="00C23165"/>
    <w:rsid w:val="00C257B0"/>
    <w:rsid w:val="00C25BEC"/>
    <w:rsid w:val="00C26645"/>
    <w:rsid w:val="00C27709"/>
    <w:rsid w:val="00C30102"/>
    <w:rsid w:val="00C30776"/>
    <w:rsid w:val="00C30F43"/>
    <w:rsid w:val="00C322FE"/>
    <w:rsid w:val="00C40F8C"/>
    <w:rsid w:val="00C41B21"/>
    <w:rsid w:val="00C42600"/>
    <w:rsid w:val="00C4361B"/>
    <w:rsid w:val="00C44BE1"/>
    <w:rsid w:val="00C44C74"/>
    <w:rsid w:val="00C46126"/>
    <w:rsid w:val="00C47F80"/>
    <w:rsid w:val="00C510B9"/>
    <w:rsid w:val="00C51472"/>
    <w:rsid w:val="00C51478"/>
    <w:rsid w:val="00C519CF"/>
    <w:rsid w:val="00C51D54"/>
    <w:rsid w:val="00C537E0"/>
    <w:rsid w:val="00C53AC2"/>
    <w:rsid w:val="00C547DF"/>
    <w:rsid w:val="00C56D56"/>
    <w:rsid w:val="00C60C2D"/>
    <w:rsid w:val="00C63C18"/>
    <w:rsid w:val="00C64F9B"/>
    <w:rsid w:val="00C65DED"/>
    <w:rsid w:val="00C65F6F"/>
    <w:rsid w:val="00C660C2"/>
    <w:rsid w:val="00C66789"/>
    <w:rsid w:val="00C67E4B"/>
    <w:rsid w:val="00C71BE6"/>
    <w:rsid w:val="00C7249C"/>
    <w:rsid w:val="00C7278B"/>
    <w:rsid w:val="00C731FC"/>
    <w:rsid w:val="00C7585A"/>
    <w:rsid w:val="00C75B46"/>
    <w:rsid w:val="00C75F8B"/>
    <w:rsid w:val="00C8043A"/>
    <w:rsid w:val="00C811B0"/>
    <w:rsid w:val="00C83BB6"/>
    <w:rsid w:val="00C84AE8"/>
    <w:rsid w:val="00C85E54"/>
    <w:rsid w:val="00C90630"/>
    <w:rsid w:val="00C9066E"/>
    <w:rsid w:val="00C9173C"/>
    <w:rsid w:val="00C91799"/>
    <w:rsid w:val="00C9331E"/>
    <w:rsid w:val="00C93352"/>
    <w:rsid w:val="00C93ED2"/>
    <w:rsid w:val="00C96968"/>
    <w:rsid w:val="00C96B10"/>
    <w:rsid w:val="00C96D14"/>
    <w:rsid w:val="00CA0B0E"/>
    <w:rsid w:val="00CA0D29"/>
    <w:rsid w:val="00CA148B"/>
    <w:rsid w:val="00CA1A8E"/>
    <w:rsid w:val="00CA36F7"/>
    <w:rsid w:val="00CA48C1"/>
    <w:rsid w:val="00CB015D"/>
    <w:rsid w:val="00CB040C"/>
    <w:rsid w:val="00CB22AE"/>
    <w:rsid w:val="00CB664C"/>
    <w:rsid w:val="00CB6B8A"/>
    <w:rsid w:val="00CC1744"/>
    <w:rsid w:val="00CC6A1E"/>
    <w:rsid w:val="00CD1152"/>
    <w:rsid w:val="00CD2EE3"/>
    <w:rsid w:val="00CD7B32"/>
    <w:rsid w:val="00CE0505"/>
    <w:rsid w:val="00CE0B6C"/>
    <w:rsid w:val="00CE318F"/>
    <w:rsid w:val="00CE5489"/>
    <w:rsid w:val="00CF13D1"/>
    <w:rsid w:val="00CF4826"/>
    <w:rsid w:val="00CF5355"/>
    <w:rsid w:val="00CF5A2A"/>
    <w:rsid w:val="00CF600D"/>
    <w:rsid w:val="00CF6E62"/>
    <w:rsid w:val="00D02E02"/>
    <w:rsid w:val="00D0452B"/>
    <w:rsid w:val="00D045BF"/>
    <w:rsid w:val="00D074FF"/>
    <w:rsid w:val="00D07643"/>
    <w:rsid w:val="00D100B0"/>
    <w:rsid w:val="00D10CD9"/>
    <w:rsid w:val="00D11136"/>
    <w:rsid w:val="00D133CB"/>
    <w:rsid w:val="00D14697"/>
    <w:rsid w:val="00D17614"/>
    <w:rsid w:val="00D20C20"/>
    <w:rsid w:val="00D215E8"/>
    <w:rsid w:val="00D217B4"/>
    <w:rsid w:val="00D25403"/>
    <w:rsid w:val="00D257F6"/>
    <w:rsid w:val="00D26F0A"/>
    <w:rsid w:val="00D32C3A"/>
    <w:rsid w:val="00D32EAD"/>
    <w:rsid w:val="00D33C30"/>
    <w:rsid w:val="00D35143"/>
    <w:rsid w:val="00D353D7"/>
    <w:rsid w:val="00D36632"/>
    <w:rsid w:val="00D378F7"/>
    <w:rsid w:val="00D37EAC"/>
    <w:rsid w:val="00D40C15"/>
    <w:rsid w:val="00D4201C"/>
    <w:rsid w:val="00D43F65"/>
    <w:rsid w:val="00D455A6"/>
    <w:rsid w:val="00D46075"/>
    <w:rsid w:val="00D474E5"/>
    <w:rsid w:val="00D477FD"/>
    <w:rsid w:val="00D50E7F"/>
    <w:rsid w:val="00D52E67"/>
    <w:rsid w:val="00D5534A"/>
    <w:rsid w:val="00D6052F"/>
    <w:rsid w:val="00D618C1"/>
    <w:rsid w:val="00D620EB"/>
    <w:rsid w:val="00D621C6"/>
    <w:rsid w:val="00D65852"/>
    <w:rsid w:val="00D672CB"/>
    <w:rsid w:val="00D72844"/>
    <w:rsid w:val="00D72D07"/>
    <w:rsid w:val="00D8073D"/>
    <w:rsid w:val="00D80EC4"/>
    <w:rsid w:val="00D8102C"/>
    <w:rsid w:val="00D8108A"/>
    <w:rsid w:val="00D81576"/>
    <w:rsid w:val="00D81A73"/>
    <w:rsid w:val="00D82692"/>
    <w:rsid w:val="00D84940"/>
    <w:rsid w:val="00D85910"/>
    <w:rsid w:val="00D85D83"/>
    <w:rsid w:val="00D87C16"/>
    <w:rsid w:val="00D90192"/>
    <w:rsid w:val="00D92373"/>
    <w:rsid w:val="00D92428"/>
    <w:rsid w:val="00D92FB8"/>
    <w:rsid w:val="00D952BA"/>
    <w:rsid w:val="00D96CC7"/>
    <w:rsid w:val="00DA0311"/>
    <w:rsid w:val="00DA1052"/>
    <w:rsid w:val="00DA4587"/>
    <w:rsid w:val="00DB0741"/>
    <w:rsid w:val="00DB0C3D"/>
    <w:rsid w:val="00DB20F2"/>
    <w:rsid w:val="00DB576F"/>
    <w:rsid w:val="00DB5D91"/>
    <w:rsid w:val="00DB5E0C"/>
    <w:rsid w:val="00DB60BB"/>
    <w:rsid w:val="00DC0B7A"/>
    <w:rsid w:val="00DC1BA6"/>
    <w:rsid w:val="00DC2EAB"/>
    <w:rsid w:val="00DC3163"/>
    <w:rsid w:val="00DC4DA6"/>
    <w:rsid w:val="00DC4F7A"/>
    <w:rsid w:val="00DC5A61"/>
    <w:rsid w:val="00DD0F22"/>
    <w:rsid w:val="00DD1A80"/>
    <w:rsid w:val="00DD3169"/>
    <w:rsid w:val="00DD32E2"/>
    <w:rsid w:val="00DD38F6"/>
    <w:rsid w:val="00DD6BA1"/>
    <w:rsid w:val="00DE013D"/>
    <w:rsid w:val="00DE03B6"/>
    <w:rsid w:val="00DE0D8F"/>
    <w:rsid w:val="00DE741E"/>
    <w:rsid w:val="00DF04BC"/>
    <w:rsid w:val="00DF078E"/>
    <w:rsid w:val="00DF0C7B"/>
    <w:rsid w:val="00DF0DB2"/>
    <w:rsid w:val="00DF2050"/>
    <w:rsid w:val="00DF39BE"/>
    <w:rsid w:val="00DF3E1A"/>
    <w:rsid w:val="00DF41E3"/>
    <w:rsid w:val="00DF610D"/>
    <w:rsid w:val="00E01FE9"/>
    <w:rsid w:val="00E03086"/>
    <w:rsid w:val="00E040FD"/>
    <w:rsid w:val="00E04180"/>
    <w:rsid w:val="00E04B46"/>
    <w:rsid w:val="00E05974"/>
    <w:rsid w:val="00E07905"/>
    <w:rsid w:val="00E07975"/>
    <w:rsid w:val="00E11A38"/>
    <w:rsid w:val="00E14519"/>
    <w:rsid w:val="00E14CB8"/>
    <w:rsid w:val="00E15214"/>
    <w:rsid w:val="00E15D83"/>
    <w:rsid w:val="00E16B39"/>
    <w:rsid w:val="00E2013E"/>
    <w:rsid w:val="00E21C82"/>
    <w:rsid w:val="00E220F1"/>
    <w:rsid w:val="00E224F8"/>
    <w:rsid w:val="00E227C0"/>
    <w:rsid w:val="00E24C23"/>
    <w:rsid w:val="00E25DCD"/>
    <w:rsid w:val="00E261C1"/>
    <w:rsid w:val="00E27685"/>
    <w:rsid w:val="00E277BD"/>
    <w:rsid w:val="00E306D6"/>
    <w:rsid w:val="00E35F99"/>
    <w:rsid w:val="00E36220"/>
    <w:rsid w:val="00E37274"/>
    <w:rsid w:val="00E40E73"/>
    <w:rsid w:val="00E4200D"/>
    <w:rsid w:val="00E438AD"/>
    <w:rsid w:val="00E450E6"/>
    <w:rsid w:val="00E45DAC"/>
    <w:rsid w:val="00E46C73"/>
    <w:rsid w:val="00E46D50"/>
    <w:rsid w:val="00E47485"/>
    <w:rsid w:val="00E477C3"/>
    <w:rsid w:val="00E50789"/>
    <w:rsid w:val="00E51BF1"/>
    <w:rsid w:val="00E52974"/>
    <w:rsid w:val="00E533E2"/>
    <w:rsid w:val="00E55855"/>
    <w:rsid w:val="00E5670A"/>
    <w:rsid w:val="00E56A2B"/>
    <w:rsid w:val="00E60D96"/>
    <w:rsid w:val="00E620C7"/>
    <w:rsid w:val="00E63AF7"/>
    <w:rsid w:val="00E718DB"/>
    <w:rsid w:val="00E72423"/>
    <w:rsid w:val="00E72F7E"/>
    <w:rsid w:val="00E755E6"/>
    <w:rsid w:val="00E75616"/>
    <w:rsid w:val="00E766D7"/>
    <w:rsid w:val="00E76943"/>
    <w:rsid w:val="00E7792E"/>
    <w:rsid w:val="00E77DBA"/>
    <w:rsid w:val="00E80167"/>
    <w:rsid w:val="00E8057A"/>
    <w:rsid w:val="00E81D78"/>
    <w:rsid w:val="00E824C6"/>
    <w:rsid w:val="00E83994"/>
    <w:rsid w:val="00E84DB1"/>
    <w:rsid w:val="00E86C0C"/>
    <w:rsid w:val="00E87A72"/>
    <w:rsid w:val="00E87BD8"/>
    <w:rsid w:val="00E90054"/>
    <w:rsid w:val="00E905E1"/>
    <w:rsid w:val="00E9228B"/>
    <w:rsid w:val="00E94A2E"/>
    <w:rsid w:val="00E95D75"/>
    <w:rsid w:val="00E97556"/>
    <w:rsid w:val="00EA08A6"/>
    <w:rsid w:val="00EA0BD2"/>
    <w:rsid w:val="00EA18A3"/>
    <w:rsid w:val="00EA1D7C"/>
    <w:rsid w:val="00EA2A40"/>
    <w:rsid w:val="00EA31A4"/>
    <w:rsid w:val="00EA401F"/>
    <w:rsid w:val="00EA447E"/>
    <w:rsid w:val="00EA4ACD"/>
    <w:rsid w:val="00EB2375"/>
    <w:rsid w:val="00EB4D08"/>
    <w:rsid w:val="00EB546B"/>
    <w:rsid w:val="00EB5622"/>
    <w:rsid w:val="00EB6CE1"/>
    <w:rsid w:val="00EB7C0C"/>
    <w:rsid w:val="00EC01A7"/>
    <w:rsid w:val="00EC0C64"/>
    <w:rsid w:val="00EC0CC0"/>
    <w:rsid w:val="00EC12BF"/>
    <w:rsid w:val="00EC362A"/>
    <w:rsid w:val="00EC389E"/>
    <w:rsid w:val="00EC4138"/>
    <w:rsid w:val="00EC43CA"/>
    <w:rsid w:val="00EC51A9"/>
    <w:rsid w:val="00EC57E5"/>
    <w:rsid w:val="00EC6544"/>
    <w:rsid w:val="00ED0598"/>
    <w:rsid w:val="00ED33EE"/>
    <w:rsid w:val="00ED3D34"/>
    <w:rsid w:val="00ED6346"/>
    <w:rsid w:val="00ED6466"/>
    <w:rsid w:val="00ED6A8B"/>
    <w:rsid w:val="00ED76B1"/>
    <w:rsid w:val="00EE06A6"/>
    <w:rsid w:val="00EE07F3"/>
    <w:rsid w:val="00EE24B0"/>
    <w:rsid w:val="00EE359F"/>
    <w:rsid w:val="00EE7EC2"/>
    <w:rsid w:val="00EF10DF"/>
    <w:rsid w:val="00EF1B2D"/>
    <w:rsid w:val="00EF3074"/>
    <w:rsid w:val="00EF5F07"/>
    <w:rsid w:val="00EF6612"/>
    <w:rsid w:val="00EF6C6A"/>
    <w:rsid w:val="00EF6E9C"/>
    <w:rsid w:val="00EF793E"/>
    <w:rsid w:val="00F01A69"/>
    <w:rsid w:val="00F10C45"/>
    <w:rsid w:val="00F12483"/>
    <w:rsid w:val="00F134A5"/>
    <w:rsid w:val="00F14014"/>
    <w:rsid w:val="00F154CC"/>
    <w:rsid w:val="00F15597"/>
    <w:rsid w:val="00F1654A"/>
    <w:rsid w:val="00F21CD1"/>
    <w:rsid w:val="00F22898"/>
    <w:rsid w:val="00F23ED2"/>
    <w:rsid w:val="00F248BD"/>
    <w:rsid w:val="00F25C3C"/>
    <w:rsid w:val="00F30DA2"/>
    <w:rsid w:val="00F31E00"/>
    <w:rsid w:val="00F32723"/>
    <w:rsid w:val="00F33644"/>
    <w:rsid w:val="00F352CB"/>
    <w:rsid w:val="00F36336"/>
    <w:rsid w:val="00F40DCE"/>
    <w:rsid w:val="00F42B05"/>
    <w:rsid w:val="00F43359"/>
    <w:rsid w:val="00F5082A"/>
    <w:rsid w:val="00F50F39"/>
    <w:rsid w:val="00F5103C"/>
    <w:rsid w:val="00F53A6A"/>
    <w:rsid w:val="00F54711"/>
    <w:rsid w:val="00F61ABF"/>
    <w:rsid w:val="00F61F07"/>
    <w:rsid w:val="00F66A20"/>
    <w:rsid w:val="00F66F79"/>
    <w:rsid w:val="00F7059B"/>
    <w:rsid w:val="00F83225"/>
    <w:rsid w:val="00F83DEE"/>
    <w:rsid w:val="00F851C8"/>
    <w:rsid w:val="00F90D59"/>
    <w:rsid w:val="00F91F6C"/>
    <w:rsid w:val="00F92DCA"/>
    <w:rsid w:val="00F96378"/>
    <w:rsid w:val="00F96B53"/>
    <w:rsid w:val="00F97DBE"/>
    <w:rsid w:val="00FA277B"/>
    <w:rsid w:val="00FA39F2"/>
    <w:rsid w:val="00FA4CE7"/>
    <w:rsid w:val="00FA4D63"/>
    <w:rsid w:val="00FA6D01"/>
    <w:rsid w:val="00FB02F8"/>
    <w:rsid w:val="00FB5744"/>
    <w:rsid w:val="00FB781D"/>
    <w:rsid w:val="00FB7847"/>
    <w:rsid w:val="00FB7D99"/>
    <w:rsid w:val="00FC1694"/>
    <w:rsid w:val="00FC73AB"/>
    <w:rsid w:val="00FD33CB"/>
    <w:rsid w:val="00FD4D5D"/>
    <w:rsid w:val="00FD57A3"/>
    <w:rsid w:val="00FE1274"/>
    <w:rsid w:val="00FE2597"/>
    <w:rsid w:val="00FE272F"/>
    <w:rsid w:val="00FE2DCC"/>
    <w:rsid w:val="00FE3080"/>
    <w:rsid w:val="00FE3455"/>
    <w:rsid w:val="00FE371B"/>
    <w:rsid w:val="00FE4486"/>
    <w:rsid w:val="00FE491C"/>
    <w:rsid w:val="00FF4B0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AAD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36966"/>
    <w:pPr>
      <w:spacing w:after="120"/>
    </w:pPr>
    <w:rPr>
      <w:lang w:bidi="ar-SA"/>
    </w:rPr>
  </w:style>
  <w:style w:type="paragraph" w:styleId="Heading1">
    <w:name w:val="heading 1"/>
    <w:basedOn w:val="Normal"/>
    <w:next w:val="Normal"/>
    <w:autoRedefine/>
    <w:qFormat/>
    <w:rsid w:val="00AC768D"/>
    <w:pPr>
      <w:keepNext/>
      <w:numPr>
        <w:numId w:val="4"/>
      </w:numPr>
      <w:spacing w:before="240" w:after="240"/>
      <w:outlineLvl w:val="0"/>
    </w:pPr>
    <w:rPr>
      <w:rFonts w:cs="Arial"/>
      <w:b/>
      <w:bCs/>
      <w:smallCaps/>
      <w:color w:val="63619A"/>
      <w:kern w:val="32"/>
      <w:sz w:val="28"/>
      <w:szCs w:val="44"/>
    </w:rPr>
  </w:style>
  <w:style w:type="paragraph" w:styleId="Heading2">
    <w:name w:val="heading 2"/>
    <w:basedOn w:val="Normal"/>
    <w:next w:val="Normal"/>
    <w:autoRedefine/>
    <w:qFormat/>
    <w:rsid w:val="006A4896"/>
    <w:pPr>
      <w:keepNext/>
      <w:numPr>
        <w:ilvl w:val="1"/>
        <w:numId w:val="4"/>
      </w:numPr>
      <w:spacing w:before="240" w:after="240"/>
      <w:ind w:left="720" w:hanging="720"/>
      <w:outlineLvl w:val="1"/>
    </w:pPr>
    <w:rPr>
      <w:rFonts w:cs="Arial"/>
      <w:b/>
      <w:bCs/>
      <w:iCs/>
      <w:color w:val="63619A"/>
      <w:sz w:val="26"/>
      <w:szCs w:val="36"/>
    </w:rPr>
  </w:style>
  <w:style w:type="paragraph" w:styleId="Heading3">
    <w:name w:val="heading 3"/>
    <w:basedOn w:val="Normal"/>
    <w:next w:val="Normal"/>
    <w:qFormat/>
    <w:rsid w:val="00EF6C6A"/>
    <w:pPr>
      <w:keepNext/>
      <w:numPr>
        <w:ilvl w:val="2"/>
        <w:numId w:val="4"/>
      </w:numPr>
      <w:tabs>
        <w:tab w:val="left" w:pos="1440"/>
      </w:tabs>
      <w:spacing w:before="240"/>
      <w:ind w:left="1498" w:hanging="864"/>
      <w:outlineLvl w:val="2"/>
    </w:pPr>
    <w:rPr>
      <w:rFonts w:cs="Arial"/>
      <w:b/>
      <w:bCs/>
      <w:color w:val="63619A"/>
      <w:sz w:val="22"/>
      <w:szCs w:val="32"/>
    </w:rPr>
  </w:style>
  <w:style w:type="paragraph" w:styleId="Heading4">
    <w:name w:val="heading 4"/>
    <w:basedOn w:val="Normal"/>
    <w:next w:val="Normal"/>
    <w:qFormat/>
    <w:rsid w:val="005746C1"/>
    <w:pPr>
      <w:keepNext/>
      <w:spacing w:before="240" w:after="60"/>
      <w:outlineLvl w:val="3"/>
    </w:pPr>
    <w:rPr>
      <w:b/>
      <w:bCs/>
      <w:sz w:val="28"/>
      <w:szCs w:val="28"/>
    </w:rPr>
  </w:style>
  <w:style w:type="paragraph" w:styleId="Heading5">
    <w:name w:val="heading 5"/>
    <w:basedOn w:val="Normal"/>
    <w:next w:val="Normal"/>
    <w:qFormat/>
    <w:rsid w:val="005746C1"/>
    <w:pPr>
      <w:spacing w:before="240" w:after="60"/>
      <w:outlineLvl w:val="4"/>
    </w:pPr>
    <w:rPr>
      <w:b/>
      <w:bCs/>
      <w:i/>
      <w:iCs/>
      <w:sz w:val="26"/>
      <w:szCs w:val="26"/>
    </w:rPr>
  </w:style>
  <w:style w:type="paragraph" w:styleId="Heading6">
    <w:name w:val="heading 6"/>
    <w:basedOn w:val="Normal"/>
    <w:next w:val="Normal"/>
    <w:qFormat/>
    <w:rsid w:val="005746C1"/>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List">
    <w:name w:val="Chapter List"/>
    <w:basedOn w:val="BodyText"/>
    <w:rsid w:val="005746C1"/>
    <w:rPr>
      <w:rFonts w:cs="Arial"/>
      <w:b/>
      <w:color w:val="63619A"/>
      <w:szCs w:val="22"/>
      <w:u w:val="single"/>
    </w:rPr>
  </w:style>
  <w:style w:type="paragraph" w:styleId="BodyText">
    <w:name w:val="Body Text"/>
    <w:basedOn w:val="Normal"/>
    <w:rsid w:val="00EB6CE1"/>
    <w:rPr>
      <w:szCs w:val="20"/>
    </w:rPr>
  </w:style>
  <w:style w:type="paragraph" w:styleId="Header">
    <w:name w:val="header"/>
    <w:basedOn w:val="Normal"/>
    <w:link w:val="HeaderChar"/>
    <w:uiPriority w:val="99"/>
    <w:rsid w:val="006E0E29"/>
    <w:pPr>
      <w:tabs>
        <w:tab w:val="center" w:pos="4320"/>
        <w:tab w:val="right" w:pos="8640"/>
      </w:tabs>
      <w:spacing w:before="120"/>
    </w:pPr>
    <w:rPr>
      <w:b/>
      <w:color w:val="FFFFFF"/>
    </w:rPr>
  </w:style>
  <w:style w:type="paragraph" w:customStyle="1" w:styleId="BulletedList">
    <w:name w:val="Bulleted List"/>
    <w:basedOn w:val="BodyText"/>
    <w:rsid w:val="006E0E29"/>
    <w:pPr>
      <w:numPr>
        <w:numId w:val="1"/>
      </w:numPr>
    </w:pPr>
  </w:style>
  <w:style w:type="paragraph" w:customStyle="1" w:styleId="ListBulletIndent">
    <w:name w:val="List Bullet Indent"/>
    <w:basedOn w:val="Normal"/>
    <w:rsid w:val="006E0E29"/>
    <w:pPr>
      <w:tabs>
        <w:tab w:val="left" w:pos="360"/>
      </w:tabs>
      <w:spacing w:before="120"/>
    </w:pPr>
    <w:rPr>
      <w:rFonts w:cs="Arial"/>
      <w:szCs w:val="20"/>
    </w:rPr>
  </w:style>
  <w:style w:type="character" w:styleId="PageNumber">
    <w:name w:val="page number"/>
    <w:basedOn w:val="DefaultParagraphFont"/>
    <w:rsid w:val="005746C1"/>
    <w:rPr>
      <w:rFonts w:ascii="Arial" w:hAnsi="Arial"/>
    </w:rPr>
  </w:style>
  <w:style w:type="paragraph" w:customStyle="1" w:styleId="Step">
    <w:name w:val="Step"/>
    <w:basedOn w:val="BodyText"/>
    <w:rsid w:val="006E0E29"/>
    <w:pPr>
      <w:numPr>
        <w:numId w:val="5"/>
      </w:numPr>
    </w:pPr>
    <w:rPr>
      <w:lang w:bidi="he-IL"/>
    </w:rPr>
  </w:style>
  <w:style w:type="paragraph" w:customStyle="1" w:styleId="Code">
    <w:name w:val="Code"/>
    <w:basedOn w:val="Normal"/>
    <w:rsid w:val="006E0E29"/>
    <w:pPr>
      <w:pBdr>
        <w:top w:val="single" w:sz="2" w:space="1" w:color="808080"/>
        <w:left w:val="single" w:sz="2" w:space="0" w:color="808080"/>
        <w:bottom w:val="single" w:sz="2" w:space="1" w:color="808080"/>
        <w:right w:val="single" w:sz="2" w:space="4" w:color="808080"/>
      </w:pBdr>
      <w:shd w:val="clear" w:color="auto" w:fill="D9D9D9"/>
    </w:pPr>
    <w:rPr>
      <w:rFonts w:ascii="Courier New" w:hAnsi="Courier New"/>
    </w:rPr>
  </w:style>
  <w:style w:type="paragraph" w:styleId="PlainText">
    <w:name w:val="Plain Text"/>
    <w:basedOn w:val="Normal"/>
    <w:rsid w:val="006E0E29"/>
    <w:rPr>
      <w:rFonts w:ascii="Courier New" w:hAnsi="Courier New" w:cs="Courier New"/>
      <w:szCs w:val="20"/>
    </w:rPr>
  </w:style>
  <w:style w:type="paragraph" w:customStyle="1" w:styleId="CopyrightText">
    <w:name w:val="Copyright Text"/>
    <w:basedOn w:val="NormalIndent"/>
    <w:rsid w:val="005746C1"/>
    <w:pPr>
      <w:ind w:left="0"/>
    </w:pPr>
    <w:rPr>
      <w:rFonts w:cs="Arial"/>
    </w:rPr>
  </w:style>
  <w:style w:type="paragraph" w:customStyle="1" w:styleId="ListofHeadings">
    <w:name w:val="List of Headings"/>
    <w:basedOn w:val="BodyText"/>
    <w:rsid w:val="006E0E29"/>
    <w:pPr>
      <w:ind w:left="1440"/>
    </w:pPr>
    <w:rPr>
      <w:color w:val="0000FF"/>
      <w:szCs w:val="22"/>
      <w:u w:val="single"/>
    </w:rPr>
  </w:style>
  <w:style w:type="paragraph" w:customStyle="1" w:styleId="TableTextNumbered">
    <w:name w:val="Table Text Numbered"/>
    <w:basedOn w:val="TableTextNumberedBold"/>
    <w:rsid w:val="006E0E29"/>
    <w:pPr>
      <w:numPr>
        <w:numId w:val="7"/>
      </w:numPr>
    </w:pPr>
    <w:rPr>
      <w:b w:val="0"/>
    </w:rPr>
  </w:style>
  <w:style w:type="paragraph" w:customStyle="1" w:styleId="CopyrightHeader">
    <w:name w:val="Copyright Header"/>
    <w:basedOn w:val="Heading6"/>
    <w:rsid w:val="006E0E29"/>
    <w:pPr>
      <w:keepLines/>
    </w:pPr>
    <w:rPr>
      <w:rFonts w:cs="Arial"/>
      <w:bCs w:val="0"/>
    </w:rPr>
  </w:style>
  <w:style w:type="paragraph" w:customStyle="1" w:styleId="StepTitle">
    <w:name w:val="Step Title"/>
    <w:basedOn w:val="BodyText"/>
    <w:rsid w:val="006E0E29"/>
    <w:rPr>
      <w:b/>
    </w:rPr>
  </w:style>
  <w:style w:type="paragraph" w:customStyle="1" w:styleId="CoverDate">
    <w:name w:val="Cover Date"/>
    <w:basedOn w:val="DocVersion"/>
    <w:rsid w:val="006E0E29"/>
    <w:rPr>
      <w:smallCaps/>
      <w:sz w:val="28"/>
      <w:szCs w:val="20"/>
    </w:rPr>
  </w:style>
  <w:style w:type="paragraph" w:customStyle="1" w:styleId="TableTextNumberedBold">
    <w:name w:val="Table Text Numbered + Bold"/>
    <w:basedOn w:val="Normal"/>
    <w:rsid w:val="006E0E29"/>
    <w:pPr>
      <w:spacing w:before="80" w:after="80"/>
    </w:pPr>
    <w:rPr>
      <w:b/>
      <w:bCs/>
      <w:sz w:val="18"/>
      <w:szCs w:val="18"/>
      <w:lang w:bidi="he-IL"/>
    </w:rPr>
  </w:style>
  <w:style w:type="character" w:styleId="Hyperlink">
    <w:name w:val="Hyperlink"/>
    <w:basedOn w:val="DefaultParagraphFont"/>
    <w:uiPriority w:val="99"/>
    <w:rsid w:val="005746C1"/>
    <w:rPr>
      <w:rFonts w:ascii="Arial" w:hAnsi="Arial"/>
      <w:color w:val="0000FF"/>
      <w:u w:val="single"/>
    </w:rPr>
  </w:style>
  <w:style w:type="table" w:styleId="TableGrid">
    <w:name w:val="Table Grid"/>
    <w:basedOn w:val="TableNormal"/>
    <w:uiPriority w:val="39"/>
    <w:rsid w:val="005746C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Text"/>
    <w:rsid w:val="005746C1"/>
    <w:pPr>
      <w:spacing w:before="120" w:after="40"/>
    </w:pPr>
    <w:rPr>
      <w:rFonts w:cs="Arial"/>
      <w:b/>
      <w:caps/>
      <w:color w:val="63619A"/>
      <w:spacing w:val="20"/>
    </w:rPr>
  </w:style>
  <w:style w:type="paragraph" w:customStyle="1" w:styleId="TableHeading">
    <w:name w:val="Table Heading"/>
    <w:basedOn w:val="BodyText"/>
    <w:rsid w:val="006E0E29"/>
    <w:pPr>
      <w:spacing w:before="80" w:after="80"/>
    </w:pPr>
    <w:rPr>
      <w:b/>
      <w:color w:val="FFFFFF"/>
    </w:rPr>
  </w:style>
  <w:style w:type="paragraph" w:customStyle="1" w:styleId="TableText">
    <w:name w:val="Table Text"/>
    <w:basedOn w:val="BodyText"/>
    <w:link w:val="TableTextChar"/>
    <w:qFormat/>
    <w:rsid w:val="006E0E29"/>
    <w:pPr>
      <w:spacing w:before="80" w:after="80"/>
    </w:pPr>
    <w:rPr>
      <w:sz w:val="18"/>
      <w:szCs w:val="18"/>
      <w:lang w:bidi="he-IL"/>
    </w:rPr>
  </w:style>
  <w:style w:type="paragraph" w:styleId="FootnoteText">
    <w:name w:val="footnote text"/>
    <w:basedOn w:val="Normal"/>
    <w:semiHidden/>
    <w:rsid w:val="006E0E29"/>
    <w:pPr>
      <w:spacing w:after="60"/>
      <w:jc w:val="both"/>
    </w:pPr>
    <w:rPr>
      <w:szCs w:val="20"/>
    </w:rPr>
  </w:style>
  <w:style w:type="character" w:styleId="FootnoteReference">
    <w:name w:val="footnote reference"/>
    <w:basedOn w:val="DefaultParagraphFont"/>
    <w:semiHidden/>
    <w:rsid w:val="006E0E29"/>
    <w:rPr>
      <w:vertAlign w:val="superscript"/>
    </w:rPr>
  </w:style>
  <w:style w:type="paragraph" w:customStyle="1" w:styleId="NoteText">
    <w:name w:val="Note Text"/>
    <w:basedOn w:val="BodyText"/>
    <w:rsid w:val="006E0E29"/>
    <w:pPr>
      <w:keepLines/>
      <w:spacing w:before="80" w:after="80"/>
    </w:pPr>
    <w:rPr>
      <w:rFonts w:cs="Vrinda"/>
      <w:szCs w:val="18"/>
    </w:rPr>
  </w:style>
  <w:style w:type="paragraph" w:customStyle="1" w:styleId="NoteIcon">
    <w:name w:val="Note Icon"/>
    <w:basedOn w:val="Normal"/>
    <w:rsid w:val="006E0E29"/>
    <w:pPr>
      <w:spacing w:before="120"/>
      <w:ind w:left="-108"/>
    </w:pPr>
  </w:style>
  <w:style w:type="paragraph" w:styleId="NormalIndent">
    <w:name w:val="Normal Indent"/>
    <w:basedOn w:val="Normal"/>
    <w:rsid w:val="006E0E29"/>
    <w:pPr>
      <w:spacing w:after="60"/>
      <w:ind w:left="1440"/>
      <w:jc w:val="both"/>
    </w:pPr>
    <w:rPr>
      <w:szCs w:val="20"/>
    </w:rPr>
  </w:style>
  <w:style w:type="paragraph" w:customStyle="1" w:styleId="TOCHeader">
    <w:name w:val="TOC Header"/>
    <w:basedOn w:val="BodyText"/>
    <w:rsid w:val="005746C1"/>
    <w:pPr>
      <w:jc w:val="center"/>
    </w:pPr>
    <w:rPr>
      <w:rFonts w:cs="Gautami"/>
      <w:b/>
      <w:color w:val="63619A"/>
      <w:sz w:val="36"/>
      <w:szCs w:val="48"/>
    </w:rPr>
  </w:style>
  <w:style w:type="paragraph" w:customStyle="1" w:styleId="DocTitle">
    <w:name w:val="Doc Title"/>
    <w:basedOn w:val="BodyText"/>
    <w:rsid w:val="006E0E29"/>
    <w:rPr>
      <w:rFonts w:ascii="Arial Narrow" w:hAnsi="Arial Narrow" w:cs="Gautami"/>
      <w:b/>
      <w:sz w:val="72"/>
      <w:szCs w:val="72"/>
    </w:rPr>
  </w:style>
  <w:style w:type="paragraph" w:customStyle="1" w:styleId="DocVersion">
    <w:name w:val="Doc Version"/>
    <w:basedOn w:val="BodyText"/>
    <w:rsid w:val="006E0E29"/>
    <w:rPr>
      <w:rFonts w:ascii="Arial Narrow" w:hAnsi="Arial Narrow" w:cs="Gautami"/>
      <w:b/>
      <w:sz w:val="40"/>
      <w:szCs w:val="28"/>
    </w:rPr>
  </w:style>
  <w:style w:type="paragraph" w:styleId="Footer">
    <w:name w:val="footer"/>
    <w:basedOn w:val="Normal"/>
    <w:link w:val="FooterChar"/>
    <w:uiPriority w:val="99"/>
    <w:rsid w:val="005746C1"/>
    <w:pPr>
      <w:tabs>
        <w:tab w:val="center" w:pos="4320"/>
        <w:tab w:val="right" w:pos="8640"/>
      </w:tabs>
    </w:pPr>
  </w:style>
  <w:style w:type="paragraph" w:customStyle="1" w:styleId="Header-Even">
    <w:name w:val="Header - Even"/>
    <w:basedOn w:val="Normal"/>
    <w:rsid w:val="006E0E29"/>
    <w:pPr>
      <w:tabs>
        <w:tab w:val="right" w:pos="9180"/>
      </w:tabs>
    </w:pPr>
    <w:rPr>
      <w:rFonts w:ascii="Arial Narrow" w:hAnsi="Arial Narrow"/>
      <w:i/>
      <w:sz w:val="18"/>
      <w:szCs w:val="18"/>
    </w:rPr>
  </w:style>
  <w:style w:type="paragraph" w:customStyle="1" w:styleId="Header-Odd">
    <w:name w:val="Header - Odd"/>
    <w:basedOn w:val="Normal"/>
    <w:rsid w:val="006E0E29"/>
    <w:pPr>
      <w:tabs>
        <w:tab w:val="right" w:pos="9360"/>
      </w:tabs>
    </w:pPr>
    <w:rPr>
      <w:rFonts w:ascii="Arial Narrow" w:hAnsi="Arial Narrow"/>
      <w:i/>
      <w:sz w:val="18"/>
      <w:szCs w:val="18"/>
    </w:rPr>
  </w:style>
  <w:style w:type="paragraph" w:customStyle="1" w:styleId="Footer-FirstPage">
    <w:name w:val="Footer - First Page"/>
    <w:basedOn w:val="Normal"/>
    <w:rsid w:val="006E0E29"/>
    <w:pPr>
      <w:jc w:val="right"/>
    </w:pPr>
    <w:rPr>
      <w:rFonts w:ascii="Arial Narrow" w:hAnsi="Arial Narrow"/>
      <w:i/>
      <w:sz w:val="18"/>
      <w:szCs w:val="18"/>
    </w:rPr>
  </w:style>
  <w:style w:type="paragraph" w:customStyle="1" w:styleId="TableTextBulleted">
    <w:name w:val="Table Text Bulleted"/>
    <w:basedOn w:val="TableText"/>
    <w:rsid w:val="006E0E29"/>
    <w:pPr>
      <w:numPr>
        <w:ilvl w:val="1"/>
        <w:numId w:val="6"/>
      </w:numPr>
    </w:pPr>
  </w:style>
  <w:style w:type="paragraph" w:styleId="TOC1">
    <w:name w:val="toc 1"/>
    <w:basedOn w:val="Normal"/>
    <w:next w:val="Normal"/>
    <w:autoRedefine/>
    <w:uiPriority w:val="39"/>
    <w:rsid w:val="00AC768D"/>
    <w:pPr>
      <w:tabs>
        <w:tab w:val="left" w:pos="407"/>
        <w:tab w:val="left" w:pos="1080"/>
        <w:tab w:val="right" w:leader="dot" w:pos="9360"/>
      </w:tabs>
      <w:spacing w:before="360"/>
    </w:pPr>
    <w:rPr>
      <w:rFonts w:cs="Arial"/>
      <w:b/>
      <w:bCs/>
      <w:caps/>
    </w:rPr>
  </w:style>
  <w:style w:type="paragraph" w:styleId="TOC2">
    <w:name w:val="toc 2"/>
    <w:basedOn w:val="Normal"/>
    <w:next w:val="Normal"/>
    <w:autoRedefine/>
    <w:uiPriority w:val="39"/>
    <w:rsid w:val="006E0E29"/>
    <w:pPr>
      <w:tabs>
        <w:tab w:val="left" w:pos="1800"/>
        <w:tab w:val="right" w:leader="dot" w:pos="9350"/>
      </w:tabs>
      <w:spacing w:after="0"/>
      <w:ind w:left="2520" w:hanging="1440"/>
    </w:pPr>
    <w:rPr>
      <w:bCs/>
      <w:noProof/>
      <w:szCs w:val="22"/>
    </w:rPr>
  </w:style>
  <w:style w:type="paragraph" w:styleId="TOC3">
    <w:name w:val="toc 3"/>
    <w:basedOn w:val="Normal"/>
    <w:next w:val="Normal"/>
    <w:autoRedefine/>
    <w:semiHidden/>
    <w:rsid w:val="006E0E29"/>
    <w:pPr>
      <w:ind w:left="240"/>
    </w:pPr>
    <w:rPr>
      <w:szCs w:val="20"/>
    </w:rPr>
  </w:style>
  <w:style w:type="paragraph" w:styleId="TOC4">
    <w:name w:val="toc 4"/>
    <w:basedOn w:val="Normal"/>
    <w:next w:val="Normal"/>
    <w:autoRedefine/>
    <w:semiHidden/>
    <w:rsid w:val="006E0E29"/>
    <w:pPr>
      <w:ind w:left="480"/>
    </w:pPr>
    <w:rPr>
      <w:szCs w:val="20"/>
    </w:rPr>
  </w:style>
  <w:style w:type="paragraph" w:styleId="TOC5">
    <w:name w:val="toc 5"/>
    <w:basedOn w:val="Normal"/>
    <w:next w:val="Normal"/>
    <w:autoRedefine/>
    <w:semiHidden/>
    <w:rsid w:val="006E0E29"/>
    <w:rPr>
      <w:szCs w:val="20"/>
    </w:rPr>
  </w:style>
  <w:style w:type="paragraph" w:styleId="TOC6">
    <w:name w:val="toc 6"/>
    <w:basedOn w:val="Normal"/>
    <w:next w:val="Normal"/>
    <w:autoRedefine/>
    <w:semiHidden/>
    <w:rsid w:val="006E0E29"/>
    <w:pPr>
      <w:ind w:left="960"/>
    </w:pPr>
    <w:rPr>
      <w:szCs w:val="20"/>
    </w:rPr>
  </w:style>
  <w:style w:type="paragraph" w:styleId="TOC7">
    <w:name w:val="toc 7"/>
    <w:basedOn w:val="Normal"/>
    <w:next w:val="Normal"/>
    <w:autoRedefine/>
    <w:semiHidden/>
    <w:rsid w:val="006E0E29"/>
    <w:pPr>
      <w:ind w:left="1200"/>
    </w:pPr>
    <w:rPr>
      <w:szCs w:val="20"/>
    </w:rPr>
  </w:style>
  <w:style w:type="paragraph" w:styleId="TOC8">
    <w:name w:val="toc 8"/>
    <w:basedOn w:val="Normal"/>
    <w:next w:val="Normal"/>
    <w:autoRedefine/>
    <w:semiHidden/>
    <w:rsid w:val="006E0E29"/>
    <w:pPr>
      <w:ind w:left="1440"/>
    </w:pPr>
    <w:rPr>
      <w:szCs w:val="20"/>
    </w:rPr>
  </w:style>
  <w:style w:type="paragraph" w:styleId="TOC9">
    <w:name w:val="toc 9"/>
    <w:basedOn w:val="Normal"/>
    <w:next w:val="Normal"/>
    <w:autoRedefine/>
    <w:semiHidden/>
    <w:rsid w:val="006E0E29"/>
    <w:pPr>
      <w:ind w:left="1680"/>
    </w:pPr>
    <w:rPr>
      <w:szCs w:val="20"/>
    </w:rPr>
  </w:style>
  <w:style w:type="paragraph" w:styleId="Index3">
    <w:name w:val="index 3"/>
    <w:basedOn w:val="Normal"/>
    <w:next w:val="Normal"/>
    <w:autoRedefine/>
    <w:semiHidden/>
    <w:rsid w:val="006E0E29"/>
    <w:pPr>
      <w:ind w:left="600" w:hanging="200"/>
    </w:pPr>
  </w:style>
  <w:style w:type="character" w:styleId="FollowedHyperlink">
    <w:name w:val="FollowedHyperlink"/>
    <w:basedOn w:val="DefaultParagraphFont"/>
    <w:rsid w:val="005746C1"/>
    <w:rPr>
      <w:rFonts w:ascii="Arial" w:hAnsi="Arial"/>
      <w:color w:val="800080"/>
      <w:u w:val="single"/>
    </w:rPr>
  </w:style>
  <w:style w:type="paragraph" w:customStyle="1" w:styleId="FigureRightPage">
    <w:name w:val="Figure Right Page"/>
    <w:basedOn w:val="Normal"/>
    <w:rsid w:val="005746C1"/>
    <w:pPr>
      <w:spacing w:before="120"/>
      <w:ind w:left="-115"/>
    </w:pPr>
  </w:style>
  <w:style w:type="paragraph" w:customStyle="1" w:styleId="FigureCaption">
    <w:name w:val="Figure Caption"/>
    <w:basedOn w:val="Normal"/>
    <w:link w:val="FigureCaptionCharChar"/>
    <w:rsid w:val="005746C1"/>
    <w:pPr>
      <w:spacing w:before="120"/>
    </w:pPr>
    <w:rPr>
      <w:i/>
      <w:color w:val="63619A"/>
      <w:sz w:val="18"/>
      <w:szCs w:val="18"/>
    </w:rPr>
  </w:style>
  <w:style w:type="paragraph" w:styleId="Index1">
    <w:name w:val="index 1"/>
    <w:basedOn w:val="Normal"/>
    <w:next w:val="Normal"/>
    <w:autoRedefine/>
    <w:semiHidden/>
    <w:rsid w:val="006E0E29"/>
    <w:pPr>
      <w:tabs>
        <w:tab w:val="right" w:leader="dot" w:pos="4310"/>
        <w:tab w:val="right" w:leader="dot" w:pos="4425"/>
      </w:tabs>
    </w:pPr>
    <w:rPr>
      <w:noProof/>
      <w:szCs w:val="22"/>
      <w:lang w:bidi="he-IL"/>
    </w:rPr>
  </w:style>
  <w:style w:type="paragraph" w:customStyle="1" w:styleId="BulletedStep">
    <w:name w:val="Bulleted Step"/>
    <w:basedOn w:val="Normal"/>
    <w:link w:val="BulletedStepChar"/>
    <w:rsid w:val="006E0E29"/>
    <w:pPr>
      <w:numPr>
        <w:numId w:val="2"/>
      </w:numPr>
    </w:pPr>
    <w:rPr>
      <w:szCs w:val="22"/>
    </w:rPr>
  </w:style>
  <w:style w:type="character" w:customStyle="1" w:styleId="FigureCaptionCharChar">
    <w:name w:val="Figure Caption Char Char"/>
    <w:basedOn w:val="DefaultParagraphFont"/>
    <w:link w:val="FigureCaption"/>
    <w:rsid w:val="005746C1"/>
    <w:rPr>
      <w:rFonts w:ascii="Arial" w:hAnsi="Arial"/>
      <w:i/>
      <w:color w:val="63619A"/>
      <w:sz w:val="18"/>
      <w:szCs w:val="18"/>
      <w:lang w:bidi="ar-SA"/>
    </w:rPr>
  </w:style>
  <w:style w:type="paragraph" w:customStyle="1" w:styleId="StyleCaptionRightPageBold">
    <w:name w:val="Style Caption Right Page + Bold"/>
    <w:basedOn w:val="FigureCaption"/>
    <w:link w:val="StyleCaptionRightPageBoldChar"/>
    <w:rsid w:val="005746C1"/>
    <w:rPr>
      <w:b/>
      <w:bCs/>
      <w:iCs/>
    </w:rPr>
  </w:style>
  <w:style w:type="character" w:customStyle="1" w:styleId="StyleCaptionRightPageBoldChar">
    <w:name w:val="Style Caption Right Page + Bold Char"/>
    <w:basedOn w:val="FigureCaptionCharChar"/>
    <w:link w:val="StyleCaptionRightPageBold"/>
    <w:rsid w:val="005746C1"/>
    <w:rPr>
      <w:rFonts w:ascii="Arial" w:hAnsi="Arial"/>
      <w:b/>
      <w:bCs/>
      <w:i/>
      <w:iCs/>
      <w:color w:val="63619A"/>
      <w:sz w:val="18"/>
      <w:szCs w:val="18"/>
      <w:lang w:bidi="ar-SA"/>
    </w:rPr>
  </w:style>
  <w:style w:type="paragraph" w:customStyle="1" w:styleId="FigureLeftPage">
    <w:name w:val="Figure Left Page"/>
    <w:basedOn w:val="Normal"/>
    <w:rsid w:val="005746C1"/>
    <w:pPr>
      <w:jc w:val="right"/>
    </w:pPr>
  </w:style>
  <w:style w:type="paragraph" w:customStyle="1" w:styleId="Logo">
    <w:name w:val="Logo"/>
    <w:basedOn w:val="BodyText"/>
    <w:rsid w:val="006E0E29"/>
    <w:pPr>
      <w:jc w:val="center"/>
    </w:pPr>
  </w:style>
  <w:style w:type="paragraph" w:styleId="Index2">
    <w:name w:val="index 2"/>
    <w:basedOn w:val="Normal"/>
    <w:next w:val="Normal"/>
    <w:autoRedefine/>
    <w:semiHidden/>
    <w:rsid w:val="006E0E29"/>
    <w:pPr>
      <w:tabs>
        <w:tab w:val="right" w:leader="dot" w:pos="4425"/>
      </w:tabs>
      <w:ind w:left="1210" w:hanging="245"/>
    </w:pPr>
    <w:rPr>
      <w:noProof/>
    </w:rPr>
  </w:style>
  <w:style w:type="paragraph" w:customStyle="1" w:styleId="BulletedListIndent">
    <w:name w:val="Bulleted List Indent"/>
    <w:basedOn w:val="BulletedList"/>
    <w:rsid w:val="006E0E29"/>
    <w:pPr>
      <w:numPr>
        <w:numId w:val="3"/>
      </w:numPr>
    </w:pPr>
  </w:style>
  <w:style w:type="character" w:customStyle="1" w:styleId="BulletedStepChar">
    <w:name w:val="Bulleted Step Char"/>
    <w:basedOn w:val="DefaultParagraphFont"/>
    <w:link w:val="BulletedStep"/>
    <w:rsid w:val="006E0E29"/>
    <w:rPr>
      <w:rFonts w:ascii="Arial" w:hAnsi="Arial"/>
      <w:sz w:val="20"/>
      <w:szCs w:val="22"/>
      <w:lang w:bidi="ar-SA"/>
    </w:rPr>
  </w:style>
  <w:style w:type="paragraph" w:customStyle="1" w:styleId="Figure">
    <w:name w:val="Figure"/>
    <w:basedOn w:val="Normal"/>
    <w:rsid w:val="005746C1"/>
    <w:pPr>
      <w:jc w:val="right"/>
    </w:pPr>
  </w:style>
  <w:style w:type="paragraph" w:styleId="BalloonText">
    <w:name w:val="Balloon Text"/>
    <w:basedOn w:val="Normal"/>
    <w:semiHidden/>
    <w:rsid w:val="006E0E29"/>
    <w:rPr>
      <w:rFonts w:ascii="Tahoma" w:hAnsi="Tahoma" w:cs="Tahoma"/>
      <w:sz w:val="16"/>
      <w:szCs w:val="16"/>
    </w:rPr>
  </w:style>
  <w:style w:type="character" w:styleId="CommentReference">
    <w:name w:val="annotation reference"/>
    <w:basedOn w:val="DefaultParagraphFont"/>
    <w:semiHidden/>
    <w:rsid w:val="006E0E29"/>
    <w:rPr>
      <w:sz w:val="16"/>
      <w:szCs w:val="16"/>
    </w:rPr>
  </w:style>
  <w:style w:type="paragraph" w:styleId="CommentText">
    <w:name w:val="annotation text"/>
    <w:basedOn w:val="Normal"/>
    <w:semiHidden/>
    <w:rsid w:val="006E0E29"/>
    <w:rPr>
      <w:szCs w:val="20"/>
    </w:rPr>
  </w:style>
  <w:style w:type="paragraph" w:styleId="CommentSubject">
    <w:name w:val="annotation subject"/>
    <w:basedOn w:val="CommentText"/>
    <w:next w:val="CommentText"/>
    <w:semiHidden/>
    <w:rsid w:val="006E0E29"/>
    <w:rPr>
      <w:b/>
      <w:bCs/>
    </w:rPr>
  </w:style>
  <w:style w:type="paragraph" w:styleId="ListBullet">
    <w:name w:val="List Bullet"/>
    <w:basedOn w:val="Normal"/>
    <w:uiPriority w:val="99"/>
    <w:rsid w:val="006E0E29"/>
    <w:pPr>
      <w:tabs>
        <w:tab w:val="left" w:pos="360"/>
      </w:tabs>
      <w:spacing w:before="120"/>
    </w:pPr>
    <w:rPr>
      <w:rFonts w:cs="Arial"/>
      <w:szCs w:val="20"/>
    </w:rPr>
  </w:style>
  <w:style w:type="paragraph" w:customStyle="1" w:styleId="ChapterIntro">
    <w:name w:val="Chapter Intro"/>
    <w:basedOn w:val="BodyText"/>
    <w:rsid w:val="006E0E29"/>
    <w:rPr>
      <w:sz w:val="22"/>
      <w:szCs w:val="22"/>
    </w:rPr>
  </w:style>
  <w:style w:type="paragraph" w:customStyle="1" w:styleId="Bulleted">
    <w:name w:val="Bulleted"/>
    <w:basedOn w:val="Normal"/>
    <w:rsid w:val="005746C1"/>
    <w:pPr>
      <w:numPr>
        <w:ilvl w:val="1"/>
        <w:numId w:val="3"/>
      </w:numPr>
    </w:pPr>
  </w:style>
  <w:style w:type="paragraph" w:customStyle="1" w:styleId="BulletedwithCheckmarks">
    <w:name w:val="Bulleted with Check marks"/>
    <w:basedOn w:val="Bulleted"/>
    <w:rsid w:val="006E0E29"/>
    <w:pPr>
      <w:numPr>
        <w:ilvl w:val="0"/>
        <w:numId w:val="0"/>
      </w:numPr>
    </w:pPr>
  </w:style>
  <w:style w:type="paragraph" w:styleId="DocumentMap">
    <w:name w:val="Document Map"/>
    <w:basedOn w:val="Normal"/>
    <w:semiHidden/>
    <w:rsid w:val="006E0E29"/>
    <w:pPr>
      <w:shd w:val="clear" w:color="auto" w:fill="000080"/>
    </w:pPr>
    <w:rPr>
      <w:rFonts w:ascii="Tahoma" w:hAnsi="Tahoma" w:cs="Tahoma"/>
      <w:szCs w:val="20"/>
    </w:rPr>
  </w:style>
  <w:style w:type="paragraph" w:customStyle="1" w:styleId="Normaljustified">
    <w:name w:val="Normal justified"/>
    <w:basedOn w:val="Normal"/>
    <w:link w:val="NormaljustifiedChar"/>
    <w:autoRedefine/>
    <w:rsid w:val="00FB781D"/>
    <w:pPr>
      <w:tabs>
        <w:tab w:val="left" w:pos="-3600"/>
      </w:tabs>
      <w:spacing w:before="240"/>
      <w:jc w:val="both"/>
    </w:pPr>
  </w:style>
  <w:style w:type="paragraph" w:customStyle="1" w:styleId="CheckList">
    <w:name w:val="Check List"/>
    <w:basedOn w:val="Normal"/>
    <w:rsid w:val="005746C1"/>
    <w:pPr>
      <w:numPr>
        <w:numId w:val="8"/>
      </w:numPr>
      <w:tabs>
        <w:tab w:val="clear" w:pos="3600"/>
        <w:tab w:val="left" w:pos="1080"/>
      </w:tabs>
      <w:ind w:left="1080"/>
    </w:pPr>
    <w:rPr>
      <w:szCs w:val="22"/>
      <w:lang w:bidi="he-IL"/>
    </w:rPr>
  </w:style>
  <w:style w:type="paragraph" w:customStyle="1" w:styleId="Step2">
    <w:name w:val="Step 2"/>
    <w:basedOn w:val="Normal"/>
    <w:rsid w:val="002823C4"/>
    <w:pPr>
      <w:numPr>
        <w:numId w:val="9"/>
      </w:numPr>
      <w:tabs>
        <w:tab w:val="clear" w:pos="900"/>
        <w:tab w:val="num" w:pos="360"/>
      </w:tabs>
      <w:spacing w:before="120"/>
      <w:ind w:left="0" w:firstLine="0"/>
    </w:pPr>
    <w:rPr>
      <w:rFonts w:cs="Arial"/>
      <w:bCs/>
      <w:noProof/>
      <w:color w:val="000000"/>
      <w:szCs w:val="20"/>
    </w:rPr>
  </w:style>
  <w:style w:type="paragraph" w:styleId="TOAHeading">
    <w:name w:val="toa heading"/>
    <w:basedOn w:val="Normal"/>
    <w:next w:val="Normal"/>
    <w:semiHidden/>
    <w:rsid w:val="00F43359"/>
    <w:pPr>
      <w:spacing w:before="120"/>
    </w:pPr>
    <w:rPr>
      <w:rFonts w:cs="Arial"/>
      <w:b/>
      <w:bCs/>
    </w:rPr>
  </w:style>
  <w:style w:type="paragraph" w:customStyle="1" w:styleId="TableHeader">
    <w:name w:val="Table Header"/>
    <w:basedOn w:val="Normal"/>
    <w:rsid w:val="002823C4"/>
    <w:pPr>
      <w:spacing w:before="60" w:after="60"/>
    </w:pPr>
    <w:rPr>
      <w:b/>
      <w:szCs w:val="20"/>
    </w:rPr>
  </w:style>
  <w:style w:type="character" w:customStyle="1" w:styleId="NormaljustifiedChar">
    <w:name w:val="Normal justified Char"/>
    <w:basedOn w:val="DefaultParagraphFont"/>
    <w:link w:val="Normaljustified"/>
    <w:rsid w:val="00FB781D"/>
    <w:rPr>
      <w:sz w:val="24"/>
      <w:szCs w:val="24"/>
      <w:lang w:bidi="ar-SA"/>
    </w:rPr>
  </w:style>
  <w:style w:type="paragraph" w:styleId="ListParagraph">
    <w:name w:val="List Paragraph"/>
    <w:basedOn w:val="Normal"/>
    <w:uiPriority w:val="34"/>
    <w:qFormat/>
    <w:rsid w:val="005746C1"/>
    <w:pPr>
      <w:contextualSpacing/>
    </w:pPr>
  </w:style>
  <w:style w:type="character" w:customStyle="1" w:styleId="FooterChar">
    <w:name w:val="Footer Char"/>
    <w:basedOn w:val="DefaultParagraphFont"/>
    <w:link w:val="Footer"/>
    <w:uiPriority w:val="99"/>
    <w:rsid w:val="005746C1"/>
    <w:rPr>
      <w:rFonts w:ascii="Arial" w:hAnsi="Arial"/>
      <w:lang w:bidi="ar-SA"/>
    </w:rPr>
  </w:style>
  <w:style w:type="character" w:customStyle="1" w:styleId="HeaderChar">
    <w:name w:val="Header Char"/>
    <w:basedOn w:val="DefaultParagraphFont"/>
    <w:link w:val="Header"/>
    <w:uiPriority w:val="99"/>
    <w:rsid w:val="00696CE4"/>
    <w:rPr>
      <w:rFonts w:ascii="Arial" w:hAnsi="Arial"/>
      <w:b/>
      <w:color w:val="FFFFFF"/>
      <w:sz w:val="20"/>
      <w:lang w:bidi="ar-SA"/>
    </w:rPr>
  </w:style>
  <w:style w:type="paragraph" w:customStyle="1" w:styleId="centerplain">
    <w:name w:val="center plain"/>
    <w:aliases w:val="cp"/>
    <w:basedOn w:val="Normal"/>
    <w:rsid w:val="00696CE4"/>
    <w:pPr>
      <w:spacing w:before="120" w:after="0"/>
      <w:jc w:val="center"/>
    </w:pPr>
    <w:rPr>
      <w:szCs w:val="20"/>
    </w:rPr>
  </w:style>
  <w:style w:type="paragraph" w:customStyle="1" w:styleId="Default">
    <w:name w:val="Default"/>
    <w:rsid w:val="008F3157"/>
    <w:pPr>
      <w:widowControl w:val="0"/>
      <w:autoSpaceDE w:val="0"/>
      <w:autoSpaceDN w:val="0"/>
      <w:adjustRightInd w:val="0"/>
    </w:pPr>
    <w:rPr>
      <w:rFonts w:ascii="Arial" w:hAnsi="Arial" w:cs="Arial"/>
      <w:color w:val="000000"/>
      <w:lang w:bidi="ar-SA"/>
    </w:rPr>
  </w:style>
  <w:style w:type="character" w:customStyle="1" w:styleId="TableTextChar">
    <w:name w:val="Table Text Char"/>
    <w:link w:val="TableText"/>
    <w:rsid w:val="00C84AE8"/>
    <w:rPr>
      <w:rFonts w:ascii="Arial" w:hAnsi="Arial"/>
      <w:sz w:val="18"/>
      <w:szCs w:val="18"/>
    </w:rPr>
  </w:style>
  <w:style w:type="paragraph" w:customStyle="1" w:styleId="GSATitle">
    <w:name w:val="GSA Title"/>
    <w:basedOn w:val="Normal"/>
    <w:link w:val="GSATitleChar"/>
    <w:autoRedefine/>
    <w:qFormat/>
    <w:rsid w:val="00D4201C"/>
    <w:pPr>
      <w:pBdr>
        <w:top w:val="single" w:sz="8" w:space="3" w:color="4F81BD" w:themeColor="accent1"/>
      </w:pBdr>
      <w:spacing w:before="300" w:after="0"/>
      <w:jc w:val="center"/>
    </w:pPr>
    <w:rPr>
      <w:rFonts w:ascii="Hypatia Sans Pro" w:eastAsia="Lucida Sans Unicode" w:hAnsi="Hypatia Sans Pro" w:cstheme="majorBidi"/>
      <w:color w:val="002060"/>
      <w:spacing w:val="5"/>
      <w:kern w:val="1"/>
      <w:sz w:val="36"/>
      <w:lang w:eastAsia="zh-TW"/>
    </w:rPr>
  </w:style>
  <w:style w:type="character" w:customStyle="1" w:styleId="GSATitleChar">
    <w:name w:val="GSA Title Char"/>
    <w:basedOn w:val="DefaultParagraphFont"/>
    <w:link w:val="GSATitle"/>
    <w:rsid w:val="00D4201C"/>
    <w:rPr>
      <w:rFonts w:ascii="Hypatia Sans Pro" w:eastAsia="Lucida Sans Unicode" w:hAnsi="Hypatia Sans Pro" w:cstheme="majorBidi"/>
      <w:color w:val="002060"/>
      <w:spacing w:val="5"/>
      <w:kern w:val="1"/>
      <w:sz w:val="36"/>
      <w:lang w:eastAsia="zh-TW" w:bidi="ar-SA"/>
    </w:rPr>
  </w:style>
  <w:style w:type="paragraph" w:customStyle="1" w:styleId="GSATitleCoverPage">
    <w:name w:val="GSA Title Cover Page"/>
    <w:basedOn w:val="Normal"/>
    <w:link w:val="GSATitleCoverPageChar"/>
    <w:qFormat/>
    <w:rsid w:val="00D4201C"/>
    <w:pPr>
      <w:pBdr>
        <w:bottom w:val="single" w:sz="4" w:space="1" w:color="4F81BD" w:themeColor="accent1"/>
      </w:pBdr>
      <w:spacing w:before="720"/>
      <w:jc w:val="center"/>
    </w:pPr>
    <w:rPr>
      <w:rFonts w:eastAsiaTheme="majorEastAsia" w:cstheme="majorBidi"/>
      <w:noProof/>
      <w:color w:val="002060"/>
      <w:spacing w:val="5"/>
      <w:kern w:val="28"/>
      <w:sz w:val="36"/>
      <w:szCs w:val="52"/>
    </w:rPr>
  </w:style>
  <w:style w:type="character" w:customStyle="1" w:styleId="GSATitleCoverPageChar">
    <w:name w:val="GSA Title Cover Page Char"/>
    <w:basedOn w:val="DefaultParagraphFont"/>
    <w:link w:val="GSATitleCoverPage"/>
    <w:rsid w:val="00D4201C"/>
    <w:rPr>
      <w:rFonts w:eastAsiaTheme="majorEastAsia" w:cstheme="majorBidi"/>
      <w:noProof/>
      <w:color w:val="002060"/>
      <w:spacing w:val="5"/>
      <w:kern w:val="28"/>
      <w:sz w:val="36"/>
      <w:szCs w:val="52"/>
      <w:lang w:bidi="ar-SA"/>
    </w:rPr>
  </w:style>
  <w:style w:type="paragraph" w:customStyle="1" w:styleId="GSACoverPageLogo">
    <w:name w:val="GSA Cover Page Logo"/>
    <w:basedOn w:val="Normal"/>
    <w:next w:val="Normal"/>
    <w:rsid w:val="00D4201C"/>
    <w:pPr>
      <w:widowControl w:val="0"/>
      <w:suppressAutoHyphens/>
      <w:jc w:val="center"/>
    </w:pPr>
    <w:rPr>
      <w:rFonts w:asciiTheme="minorHAnsi" w:hAnsiTheme="minorHAnsi"/>
      <w:color w:val="000000"/>
      <w:kern w:val="1"/>
      <w:szCs w:val="20"/>
    </w:rPr>
  </w:style>
  <w:style w:type="paragraph" w:customStyle="1" w:styleId="GSACoverPageInsertName">
    <w:name w:val="GSA Cover Page InsertName"/>
    <w:next w:val="Normal"/>
    <w:link w:val="GSACoverPageInsertNameChar"/>
    <w:rsid w:val="00D4201C"/>
    <w:pPr>
      <w:spacing w:before="160" w:after="160" w:line="259" w:lineRule="auto"/>
      <w:jc w:val="center"/>
    </w:pPr>
    <w:rPr>
      <w:rFonts w:eastAsiaTheme="majorEastAsia" w:cstheme="majorBidi"/>
      <w:color w:val="002060"/>
      <w:spacing w:val="5"/>
      <w:kern w:val="28"/>
      <w:sz w:val="40"/>
      <w:szCs w:val="52"/>
      <w:lang w:bidi="ar-SA"/>
    </w:rPr>
  </w:style>
  <w:style w:type="character" w:customStyle="1" w:styleId="GSACoverPageInsertNameChar">
    <w:name w:val="GSA Cover Page InsertName Char"/>
    <w:basedOn w:val="DefaultParagraphFont"/>
    <w:link w:val="GSACoverPageInsertName"/>
    <w:rsid w:val="00D4201C"/>
    <w:rPr>
      <w:rFonts w:eastAsiaTheme="majorEastAsia" w:cstheme="majorBidi"/>
      <w:color w:val="002060"/>
      <w:spacing w:val="5"/>
      <w:kern w:val="28"/>
      <w:sz w:val="40"/>
      <w:szCs w:val="52"/>
      <w:lang w:bidi="ar-SA"/>
    </w:rPr>
  </w:style>
  <w:style w:type="numbering" w:customStyle="1" w:styleId="GSACtrlList">
    <w:name w:val="GSA Ctrl List"/>
    <w:uiPriority w:val="99"/>
    <w:rsid w:val="00D4201C"/>
    <w:pPr>
      <w:numPr>
        <w:numId w:val="12"/>
      </w:numPr>
    </w:pPr>
  </w:style>
  <w:style w:type="paragraph" w:customStyle="1" w:styleId="GSAListParagraphalpha">
    <w:name w:val="GSA List Paragraph (alpha)"/>
    <w:basedOn w:val="ListParagraph"/>
    <w:qFormat/>
    <w:rsid w:val="00D4201C"/>
    <w:pPr>
      <w:widowControl w:val="0"/>
      <w:numPr>
        <w:numId w:val="13"/>
      </w:numPr>
      <w:suppressAutoHyphens/>
      <w:contextualSpacing w:val="0"/>
    </w:pPr>
    <w:rPr>
      <w:rFonts w:eastAsia="Lucida Sans Unicode"/>
      <w:color w:val="000000"/>
      <w:kern w:val="1"/>
    </w:rPr>
  </w:style>
  <w:style w:type="paragraph" w:customStyle="1" w:styleId="GSAListParagraphalpha2">
    <w:name w:val="GSA List Paragraph (alpha2)"/>
    <w:basedOn w:val="GSAListParagraphalpha"/>
    <w:qFormat/>
    <w:rsid w:val="00D4201C"/>
    <w:pPr>
      <w:numPr>
        <w:ilvl w:val="1"/>
      </w:numPr>
      <w:tabs>
        <w:tab w:val="num" w:pos="1800"/>
      </w:tabs>
      <w:contextualSpacing/>
    </w:pPr>
  </w:style>
  <w:style w:type="paragraph" w:customStyle="1" w:styleId="GSATableText">
    <w:name w:val="GSA Table Text"/>
    <w:basedOn w:val="Normal"/>
    <w:next w:val="Normal"/>
    <w:link w:val="GSATableTextChar"/>
    <w:qFormat/>
    <w:rsid w:val="00F91F6C"/>
    <w:pPr>
      <w:spacing w:after="0"/>
    </w:pPr>
    <w:rPr>
      <w:rFonts w:ascii="Calibri" w:eastAsia="Calibri" w:hAnsi="Calibri" w:cs="Arial"/>
      <w:szCs w:val="22"/>
    </w:rPr>
  </w:style>
  <w:style w:type="character" w:customStyle="1" w:styleId="GSATableTextChar">
    <w:name w:val="GSA Table Text Char"/>
    <w:basedOn w:val="TableTextChar"/>
    <w:link w:val="GSATableText"/>
    <w:rsid w:val="00F91F6C"/>
    <w:rPr>
      <w:rFonts w:ascii="Calibri" w:eastAsia="Calibri" w:hAnsi="Calibri" w:cs="Arial"/>
      <w:sz w:val="20"/>
      <w:szCs w:val="22"/>
      <w:lang w:bidi="ar-SA"/>
    </w:rPr>
  </w:style>
  <w:style w:type="paragraph" w:customStyle="1" w:styleId="GSATitle-NotforTOC">
    <w:name w:val="GSA Title-Not for TOC"/>
    <w:basedOn w:val="Normal"/>
    <w:link w:val="GSATitle-NotforTOCChar"/>
    <w:autoRedefine/>
    <w:qFormat/>
    <w:rsid w:val="008E2513"/>
    <w:pPr>
      <w:keepNext/>
      <w:pBdr>
        <w:bottom w:val="single" w:sz="4" w:space="1" w:color="auto"/>
      </w:pBdr>
      <w:spacing w:before="120" w:line="360" w:lineRule="auto"/>
      <w:jc w:val="center"/>
    </w:pPr>
    <w:rPr>
      <w:rFonts w:eastAsiaTheme="majorEastAsia" w:cstheme="majorBidi"/>
      <w:noProof/>
      <w:color w:val="002060"/>
      <w:spacing w:val="5"/>
      <w:kern w:val="28"/>
      <w:sz w:val="32"/>
      <w:szCs w:val="52"/>
    </w:rPr>
  </w:style>
  <w:style w:type="character" w:customStyle="1" w:styleId="GSATitle-NotforTOCChar">
    <w:name w:val="GSA Title-Not for TOC Char"/>
    <w:basedOn w:val="DefaultParagraphFont"/>
    <w:link w:val="GSATitle-NotforTOC"/>
    <w:rsid w:val="008E2513"/>
    <w:rPr>
      <w:rFonts w:eastAsiaTheme="majorEastAsia" w:cstheme="majorBidi"/>
      <w:noProof/>
      <w:color w:val="002060"/>
      <w:spacing w:val="5"/>
      <w:kern w:val="28"/>
      <w:sz w:val="32"/>
      <w:szCs w:val="52"/>
      <w:lang w:bidi="ar-SA"/>
    </w:rPr>
  </w:style>
  <w:style w:type="paragraph" w:customStyle="1" w:styleId="GSATableHeading">
    <w:name w:val="GSA Table Heading"/>
    <w:basedOn w:val="Normal"/>
    <w:qFormat/>
    <w:rsid w:val="008E2513"/>
    <w:pPr>
      <w:keepNext/>
      <w:keepLines/>
      <w:spacing w:after="0"/>
      <w:jc w:val="center"/>
    </w:pPr>
    <w:rPr>
      <w:rFonts w:ascii="Calibri" w:eastAsia="Calibri" w:hAnsi="Calibri" w:cs="Arial"/>
      <w:b/>
      <w:szCs w:val="22"/>
    </w:rPr>
  </w:style>
  <w:style w:type="character" w:customStyle="1" w:styleId="apple-converted-space">
    <w:name w:val="apple-converted-space"/>
    <w:basedOn w:val="DefaultParagraphFont"/>
    <w:rsid w:val="001D0AB9"/>
  </w:style>
  <w:style w:type="character" w:styleId="UnresolvedMention">
    <w:name w:val="Unresolved Mention"/>
    <w:basedOn w:val="DefaultParagraphFont"/>
    <w:rsid w:val="00091D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21292">
      <w:bodyDiv w:val="1"/>
      <w:marLeft w:val="0"/>
      <w:marRight w:val="0"/>
      <w:marTop w:val="0"/>
      <w:marBottom w:val="0"/>
      <w:divBdr>
        <w:top w:val="none" w:sz="0" w:space="0" w:color="auto"/>
        <w:left w:val="none" w:sz="0" w:space="0" w:color="auto"/>
        <w:bottom w:val="none" w:sz="0" w:space="0" w:color="auto"/>
        <w:right w:val="none" w:sz="0" w:space="0" w:color="auto"/>
      </w:divBdr>
    </w:div>
    <w:div w:id="391077827">
      <w:bodyDiv w:val="1"/>
      <w:marLeft w:val="0"/>
      <w:marRight w:val="0"/>
      <w:marTop w:val="0"/>
      <w:marBottom w:val="0"/>
      <w:divBdr>
        <w:top w:val="none" w:sz="0" w:space="0" w:color="auto"/>
        <w:left w:val="none" w:sz="0" w:space="0" w:color="auto"/>
        <w:bottom w:val="none" w:sz="0" w:space="0" w:color="auto"/>
        <w:right w:val="none" w:sz="0" w:space="0" w:color="auto"/>
      </w:divBdr>
    </w:div>
    <w:div w:id="533158715">
      <w:bodyDiv w:val="1"/>
      <w:marLeft w:val="0"/>
      <w:marRight w:val="0"/>
      <w:marTop w:val="0"/>
      <w:marBottom w:val="0"/>
      <w:divBdr>
        <w:top w:val="none" w:sz="0" w:space="0" w:color="auto"/>
        <w:left w:val="none" w:sz="0" w:space="0" w:color="auto"/>
        <w:bottom w:val="none" w:sz="0" w:space="0" w:color="auto"/>
        <w:right w:val="none" w:sz="0" w:space="0" w:color="auto"/>
      </w:divBdr>
    </w:div>
    <w:div w:id="812604580">
      <w:bodyDiv w:val="1"/>
      <w:marLeft w:val="0"/>
      <w:marRight w:val="0"/>
      <w:marTop w:val="0"/>
      <w:marBottom w:val="0"/>
      <w:divBdr>
        <w:top w:val="none" w:sz="0" w:space="0" w:color="auto"/>
        <w:left w:val="none" w:sz="0" w:space="0" w:color="auto"/>
        <w:bottom w:val="none" w:sz="0" w:space="0" w:color="auto"/>
        <w:right w:val="none" w:sz="0" w:space="0" w:color="auto"/>
      </w:divBdr>
    </w:div>
    <w:div w:id="934829941">
      <w:bodyDiv w:val="1"/>
      <w:marLeft w:val="0"/>
      <w:marRight w:val="0"/>
      <w:marTop w:val="0"/>
      <w:marBottom w:val="0"/>
      <w:divBdr>
        <w:top w:val="none" w:sz="0" w:space="0" w:color="auto"/>
        <w:left w:val="none" w:sz="0" w:space="0" w:color="auto"/>
        <w:bottom w:val="none" w:sz="0" w:space="0" w:color="auto"/>
        <w:right w:val="none" w:sz="0" w:space="0" w:color="auto"/>
      </w:divBdr>
    </w:div>
    <w:div w:id="952126840">
      <w:bodyDiv w:val="1"/>
      <w:marLeft w:val="0"/>
      <w:marRight w:val="0"/>
      <w:marTop w:val="0"/>
      <w:marBottom w:val="0"/>
      <w:divBdr>
        <w:top w:val="none" w:sz="0" w:space="0" w:color="auto"/>
        <w:left w:val="none" w:sz="0" w:space="0" w:color="auto"/>
        <w:bottom w:val="none" w:sz="0" w:space="0" w:color="auto"/>
        <w:right w:val="none" w:sz="0" w:space="0" w:color="auto"/>
      </w:divBdr>
    </w:div>
    <w:div w:id="964116870">
      <w:bodyDiv w:val="1"/>
      <w:marLeft w:val="0"/>
      <w:marRight w:val="0"/>
      <w:marTop w:val="0"/>
      <w:marBottom w:val="0"/>
      <w:divBdr>
        <w:top w:val="none" w:sz="0" w:space="0" w:color="auto"/>
        <w:left w:val="none" w:sz="0" w:space="0" w:color="auto"/>
        <w:bottom w:val="none" w:sz="0" w:space="0" w:color="auto"/>
        <w:right w:val="none" w:sz="0" w:space="0" w:color="auto"/>
      </w:divBdr>
    </w:div>
    <w:div w:id="971710355">
      <w:bodyDiv w:val="1"/>
      <w:marLeft w:val="0"/>
      <w:marRight w:val="0"/>
      <w:marTop w:val="0"/>
      <w:marBottom w:val="0"/>
      <w:divBdr>
        <w:top w:val="none" w:sz="0" w:space="0" w:color="auto"/>
        <w:left w:val="none" w:sz="0" w:space="0" w:color="auto"/>
        <w:bottom w:val="none" w:sz="0" w:space="0" w:color="auto"/>
        <w:right w:val="none" w:sz="0" w:space="0" w:color="auto"/>
      </w:divBdr>
    </w:div>
    <w:div w:id="1393044524">
      <w:bodyDiv w:val="1"/>
      <w:marLeft w:val="0"/>
      <w:marRight w:val="0"/>
      <w:marTop w:val="0"/>
      <w:marBottom w:val="0"/>
      <w:divBdr>
        <w:top w:val="none" w:sz="0" w:space="0" w:color="auto"/>
        <w:left w:val="none" w:sz="0" w:space="0" w:color="auto"/>
        <w:bottom w:val="none" w:sz="0" w:space="0" w:color="auto"/>
        <w:right w:val="none" w:sz="0" w:space="0" w:color="auto"/>
      </w:divBdr>
    </w:div>
    <w:div w:id="1479036782">
      <w:bodyDiv w:val="1"/>
      <w:marLeft w:val="0"/>
      <w:marRight w:val="0"/>
      <w:marTop w:val="0"/>
      <w:marBottom w:val="0"/>
      <w:divBdr>
        <w:top w:val="none" w:sz="0" w:space="0" w:color="auto"/>
        <w:left w:val="none" w:sz="0" w:space="0" w:color="auto"/>
        <w:bottom w:val="none" w:sz="0" w:space="0" w:color="auto"/>
        <w:right w:val="none" w:sz="0" w:space="0" w:color="auto"/>
      </w:divBdr>
    </w:div>
    <w:div w:id="1491096468">
      <w:bodyDiv w:val="1"/>
      <w:marLeft w:val="150"/>
      <w:marRight w:val="0"/>
      <w:marTop w:val="375"/>
      <w:marBottom w:val="0"/>
      <w:divBdr>
        <w:top w:val="none" w:sz="0" w:space="0" w:color="auto"/>
        <w:left w:val="none" w:sz="0" w:space="0" w:color="auto"/>
        <w:bottom w:val="none" w:sz="0" w:space="0" w:color="auto"/>
        <w:right w:val="none" w:sz="0" w:space="0" w:color="auto"/>
      </w:divBdr>
      <w:divsChild>
        <w:div w:id="635063967">
          <w:marLeft w:val="0"/>
          <w:marRight w:val="0"/>
          <w:marTop w:val="0"/>
          <w:marBottom w:val="0"/>
          <w:divBdr>
            <w:top w:val="none" w:sz="0" w:space="0" w:color="auto"/>
            <w:left w:val="none" w:sz="0" w:space="0" w:color="auto"/>
            <w:bottom w:val="none" w:sz="0" w:space="0" w:color="auto"/>
            <w:right w:val="none" w:sz="0" w:space="0" w:color="auto"/>
          </w:divBdr>
        </w:div>
      </w:divsChild>
    </w:div>
    <w:div w:id="1601064612">
      <w:bodyDiv w:val="1"/>
      <w:marLeft w:val="0"/>
      <w:marRight w:val="0"/>
      <w:marTop w:val="0"/>
      <w:marBottom w:val="0"/>
      <w:divBdr>
        <w:top w:val="none" w:sz="0" w:space="0" w:color="auto"/>
        <w:left w:val="none" w:sz="0" w:space="0" w:color="auto"/>
        <w:bottom w:val="none" w:sz="0" w:space="0" w:color="auto"/>
        <w:right w:val="none" w:sz="0" w:space="0" w:color="auto"/>
      </w:divBdr>
    </w:div>
    <w:div w:id="1631740952">
      <w:bodyDiv w:val="1"/>
      <w:marLeft w:val="0"/>
      <w:marRight w:val="0"/>
      <w:marTop w:val="0"/>
      <w:marBottom w:val="0"/>
      <w:divBdr>
        <w:top w:val="none" w:sz="0" w:space="0" w:color="auto"/>
        <w:left w:val="none" w:sz="0" w:space="0" w:color="auto"/>
        <w:bottom w:val="none" w:sz="0" w:space="0" w:color="auto"/>
        <w:right w:val="none" w:sz="0" w:space="0" w:color="auto"/>
      </w:divBdr>
    </w:div>
    <w:div w:id="1795059248">
      <w:bodyDiv w:val="1"/>
      <w:marLeft w:val="0"/>
      <w:marRight w:val="0"/>
      <w:marTop w:val="0"/>
      <w:marBottom w:val="0"/>
      <w:divBdr>
        <w:top w:val="none" w:sz="0" w:space="0" w:color="auto"/>
        <w:left w:val="none" w:sz="0" w:space="0" w:color="auto"/>
        <w:bottom w:val="none" w:sz="0" w:space="0" w:color="auto"/>
        <w:right w:val="none" w:sz="0" w:space="0" w:color="auto"/>
      </w:divBdr>
    </w:div>
    <w:div w:id="21231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ivacyshield.gov/" TargetMode="External"/><Relationship Id="rId18" Type="http://schemas.openxmlformats.org/officeDocument/2006/relationships/hyperlink" Target="mailto:Servicedesk@rig.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privacyshield.go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ervicedesk@rig.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ervicedesk@rig.ne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ervicedesk@rig.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rivacyshield.gov/"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egel\AppData\Roaming\Microsoft\Templates\AtHoc%20Whi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8F36A2EBDA4444AF33272E3B6FE5D4"/>
        <w:category>
          <w:name w:val="General"/>
          <w:gallery w:val="placeholder"/>
        </w:category>
        <w:types>
          <w:type w:val="bbPlcHdr"/>
        </w:types>
        <w:behaviors>
          <w:behavior w:val="content"/>
        </w:behaviors>
        <w:guid w:val="{4E828DC9-20F1-6B48-960A-FEC02518D1AF}"/>
      </w:docPartPr>
      <w:docPartBody>
        <w:p w:rsidR="00843708" w:rsidRDefault="00A54204" w:rsidP="00A54204">
          <w:pPr>
            <w:pStyle w:val="A98F36A2EBDA4444AF33272E3B6FE5D4"/>
          </w:pPr>
          <w:r>
            <w:rPr>
              <w:rStyle w:val="PlaceholderText"/>
            </w:rPr>
            <w:t>&lt;#.#&gt;</w:t>
          </w:r>
        </w:p>
      </w:docPartBody>
    </w:docPart>
    <w:docPart>
      <w:docPartPr>
        <w:name w:val="79875EA71FBFDD4BAAE7830FF093509D"/>
        <w:category>
          <w:name w:val="General"/>
          <w:gallery w:val="placeholder"/>
        </w:category>
        <w:types>
          <w:type w:val="bbPlcHdr"/>
        </w:types>
        <w:behaviors>
          <w:behavior w:val="content"/>
        </w:behaviors>
        <w:guid w:val="{2C5E236A-DF39-D349-BE40-5BF6A75A777B}"/>
      </w:docPartPr>
      <w:docPartBody>
        <w:p w:rsidR="00843708" w:rsidRDefault="00A54204" w:rsidP="00A54204">
          <w:pPr>
            <w:pStyle w:val="79875EA71FBFDD4BAAE7830FF093509D"/>
          </w:pPr>
          <w:r w:rsidRPr="00D66F93">
            <w:rPr>
              <w:rStyle w:val="PlaceholderText"/>
            </w:rPr>
            <w:t xml:space="preserve">Click </w:t>
          </w:r>
        </w:p>
      </w:docPartBody>
    </w:docPart>
    <w:docPart>
      <w:docPartPr>
        <w:name w:val="E073A31A71045A418CBE3E688EB07C28"/>
        <w:category>
          <w:name w:val="General"/>
          <w:gallery w:val="placeholder"/>
        </w:category>
        <w:types>
          <w:type w:val="bbPlcHdr"/>
        </w:types>
        <w:behaviors>
          <w:behavior w:val="content"/>
        </w:behaviors>
        <w:guid w:val="{19A5F48B-F8E2-0B46-8637-C0C221B857BF}"/>
      </w:docPartPr>
      <w:docPartBody>
        <w:p w:rsidR="00B24A77" w:rsidRDefault="006D2D3A" w:rsidP="006D2D3A">
          <w:pPr>
            <w:pStyle w:val="E073A31A71045A418CBE3E688EB07C28"/>
          </w:pPr>
          <w:r w:rsidRPr="00D66F93">
            <w:rPr>
              <w:rStyle w:val="PlaceholderText"/>
            </w:rPr>
            <w:t xml:space="preserve">Click </w:t>
          </w:r>
        </w:p>
      </w:docPartBody>
    </w:docPart>
    <w:docPart>
      <w:docPartPr>
        <w:name w:val="46F3DFE1701DD3458F328270E1D30CB5"/>
        <w:category>
          <w:name w:val="General"/>
          <w:gallery w:val="placeholder"/>
        </w:category>
        <w:types>
          <w:type w:val="bbPlcHdr"/>
        </w:types>
        <w:behaviors>
          <w:behavior w:val="content"/>
        </w:behaviors>
        <w:guid w:val="{083B72FA-2A7F-4448-B233-8E40001A2560}"/>
      </w:docPartPr>
      <w:docPartBody>
        <w:p w:rsidR="002F69C1" w:rsidRDefault="00423958" w:rsidP="00423958">
          <w:pPr>
            <w:pStyle w:val="46F3DFE1701DD3458F328270E1D30CB5"/>
          </w:pPr>
          <w:r w:rsidRPr="00D66F93">
            <w:rPr>
              <w:rStyle w:val="PlaceholderText"/>
            </w:rPr>
            <w:t xml:space="preserve">Click </w:t>
          </w:r>
        </w:p>
      </w:docPartBody>
    </w:docPart>
    <w:docPart>
      <w:docPartPr>
        <w:name w:val="42C3A4FD87DBDF4B84C73BD2AB82EEC6"/>
        <w:category>
          <w:name w:val="General"/>
          <w:gallery w:val="placeholder"/>
        </w:category>
        <w:types>
          <w:type w:val="bbPlcHdr"/>
        </w:types>
        <w:behaviors>
          <w:behavior w:val="content"/>
        </w:behaviors>
        <w:guid w:val="{48F71062-4224-6543-A398-BCE759DBEC81}"/>
      </w:docPartPr>
      <w:docPartBody>
        <w:p w:rsidR="00263611" w:rsidRDefault="009D0AF2" w:rsidP="009D0AF2">
          <w:pPr>
            <w:pStyle w:val="42C3A4FD87DBDF4B84C73BD2AB82EEC6"/>
          </w:pPr>
          <w:r w:rsidRPr="00D66F93">
            <w:rPr>
              <w:rStyle w:val="PlaceholderText"/>
            </w:rPr>
            <w:t xml:space="preserve">Click </w:t>
          </w:r>
        </w:p>
      </w:docPartBody>
    </w:docPart>
    <w:docPart>
      <w:docPartPr>
        <w:name w:val="0EE6A45B273A3A4B8ADB183ACE53102C"/>
        <w:category>
          <w:name w:val="General"/>
          <w:gallery w:val="placeholder"/>
        </w:category>
        <w:types>
          <w:type w:val="bbPlcHdr"/>
        </w:types>
        <w:behaviors>
          <w:behavior w:val="content"/>
        </w:behaviors>
        <w:guid w:val="{2D4A984A-AC26-B84A-B907-854622160DEB}"/>
      </w:docPartPr>
      <w:docPartBody>
        <w:p w:rsidR="00000000" w:rsidRDefault="00263611" w:rsidP="00263611">
          <w:pPr>
            <w:pStyle w:val="0EE6A45B273A3A4B8ADB183ACE53102C"/>
          </w:pPr>
          <w:r w:rsidRPr="00D66F93">
            <w:rPr>
              <w:rStyle w:val="PlaceholderText"/>
            </w:rPr>
            <w:t xml:space="preserve">Click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Vrinda">
    <w:panose1 w:val="020B0604020202020204"/>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patia Sans Pro">
    <w:altName w:val="Century Gothic"/>
    <w:panose1 w:val="020B0604020202020204"/>
    <w:charset w:val="00"/>
    <w:family w:val="auto"/>
    <w:notTrueType/>
    <w:pitch w:val="variable"/>
    <w:sig w:usb0="00000003" w:usb1="00000000" w:usb2="00000000" w:usb3="00000000" w:csb0="00000001" w:csb1="00000000"/>
  </w:font>
  <w:font w:name="Lucida Sans Unicode">
    <w:panose1 w:val="020B0604020202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04"/>
    <w:rsid w:val="00061913"/>
    <w:rsid w:val="000B3A11"/>
    <w:rsid w:val="000F7086"/>
    <w:rsid w:val="00172293"/>
    <w:rsid w:val="00263611"/>
    <w:rsid w:val="002F69C1"/>
    <w:rsid w:val="00423958"/>
    <w:rsid w:val="00484214"/>
    <w:rsid w:val="004C1E3F"/>
    <w:rsid w:val="005241AB"/>
    <w:rsid w:val="005B11E2"/>
    <w:rsid w:val="005E6BE9"/>
    <w:rsid w:val="006B5BB6"/>
    <w:rsid w:val="006D2D3A"/>
    <w:rsid w:val="00843708"/>
    <w:rsid w:val="009822B6"/>
    <w:rsid w:val="009D0AF2"/>
    <w:rsid w:val="00A1413F"/>
    <w:rsid w:val="00A54204"/>
    <w:rsid w:val="00B24A77"/>
    <w:rsid w:val="00D8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611"/>
    <w:rPr>
      <w:color w:val="808080"/>
    </w:rPr>
  </w:style>
  <w:style w:type="paragraph" w:customStyle="1" w:styleId="A98F36A2EBDA4444AF33272E3B6FE5D4">
    <w:name w:val="A98F36A2EBDA4444AF33272E3B6FE5D4"/>
    <w:rsid w:val="00A54204"/>
  </w:style>
  <w:style w:type="paragraph" w:customStyle="1" w:styleId="79875EA71FBFDD4BAAE7830FF093509D">
    <w:name w:val="79875EA71FBFDD4BAAE7830FF093509D"/>
    <w:rsid w:val="00A54204"/>
  </w:style>
  <w:style w:type="paragraph" w:customStyle="1" w:styleId="DC03EF316974304B996FF360D392542F">
    <w:name w:val="DC03EF316974304B996FF360D392542F"/>
    <w:rsid w:val="00A54204"/>
  </w:style>
  <w:style w:type="paragraph" w:customStyle="1" w:styleId="A5F495EA76FB54408E0BFB6D7C36A0B7">
    <w:name w:val="A5F495EA76FB54408E0BFB6D7C36A0B7"/>
    <w:rsid w:val="00A54204"/>
  </w:style>
  <w:style w:type="paragraph" w:customStyle="1" w:styleId="EF0E6175C1999C45934D206868D5A51F">
    <w:name w:val="EF0E6175C1999C45934D206868D5A51F"/>
    <w:rsid w:val="00A54204"/>
  </w:style>
  <w:style w:type="paragraph" w:customStyle="1" w:styleId="E073A31A71045A418CBE3E688EB07C28">
    <w:name w:val="E073A31A71045A418CBE3E688EB07C28"/>
    <w:rsid w:val="006D2D3A"/>
  </w:style>
  <w:style w:type="paragraph" w:customStyle="1" w:styleId="46F3DFE1701DD3458F328270E1D30CB5">
    <w:name w:val="46F3DFE1701DD3458F328270E1D30CB5"/>
    <w:rsid w:val="00423958"/>
  </w:style>
  <w:style w:type="paragraph" w:customStyle="1" w:styleId="42C3A4FD87DBDF4B84C73BD2AB82EEC6">
    <w:name w:val="42C3A4FD87DBDF4B84C73BD2AB82EEC6"/>
    <w:rsid w:val="009D0AF2"/>
  </w:style>
  <w:style w:type="paragraph" w:customStyle="1" w:styleId="0EE6A45B273A3A4B8ADB183ACE53102C">
    <w:name w:val="0EE6A45B273A3A4B8ADB183ACE53102C"/>
    <w:rsid w:val="00263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4cf6bdd-59b6-42f3-934f-96854efa128f">4XZ24JC7TJ44-141-1802</_dlc_DocId>
    <_dlc_DocIdUrl xmlns="34cf6bdd-59b6-42f3-934f-96854efa128f">
      <Url>https://home.athoc.com/operations/cloudOps/_layouts/15/DocIdRedir.aspx?ID=4XZ24JC7TJ44-141-1802</Url>
      <Description>4XZ24JC7TJ44-141-1802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F4C66A902F143AB2B7EF3C1BA81C4" ma:contentTypeVersion="1" ma:contentTypeDescription="Create a new document." ma:contentTypeScope="" ma:versionID="542fcb206f024ceb4edffb406780d2f0">
  <xsd:schema xmlns:xsd="http://www.w3.org/2001/XMLSchema" xmlns:xs="http://www.w3.org/2001/XMLSchema" xmlns:p="http://schemas.microsoft.com/office/2006/metadata/properties" xmlns:ns1="http://schemas.microsoft.com/sharepoint/v3" xmlns:ns2="34cf6bdd-59b6-42f3-934f-96854efa128f" targetNamespace="http://schemas.microsoft.com/office/2006/metadata/properties" ma:root="true" ma:fieldsID="017bb9abcbe75865fe2c0bba9c332300" ns1:_="" ns2:_="">
    <xsd:import namespace="http://schemas.microsoft.com/sharepoint/v3"/>
    <xsd:import namespace="34cf6bdd-59b6-42f3-934f-96854efa128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cf6bdd-59b6-42f3-934f-96854efa128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CC88-08BF-4BC3-889C-D0047E4B0E38}">
  <ds:schemaRefs>
    <ds:schemaRef ds:uri="http://schemas.microsoft.com/sharepoint/v3/contenttype/forms"/>
  </ds:schemaRefs>
</ds:datastoreItem>
</file>

<file path=customXml/itemProps2.xml><?xml version="1.0" encoding="utf-8"?>
<ds:datastoreItem xmlns:ds="http://schemas.openxmlformats.org/officeDocument/2006/customXml" ds:itemID="{01DF545F-6CC1-4928-A0F1-78FDCED78387}">
  <ds:schemaRefs>
    <ds:schemaRef ds:uri="http://schemas.microsoft.com/office/2006/metadata/properties"/>
    <ds:schemaRef ds:uri="http://schemas.microsoft.com/office/infopath/2007/PartnerControls"/>
    <ds:schemaRef ds:uri="http://schemas.microsoft.com/sharepoint/v3"/>
    <ds:schemaRef ds:uri="34cf6bdd-59b6-42f3-934f-96854efa128f"/>
  </ds:schemaRefs>
</ds:datastoreItem>
</file>

<file path=customXml/itemProps3.xml><?xml version="1.0" encoding="utf-8"?>
<ds:datastoreItem xmlns:ds="http://schemas.openxmlformats.org/officeDocument/2006/customXml" ds:itemID="{7B85647C-9C18-4483-AA31-6ADDA23F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cf6bdd-59b6-42f3-934f-96854efa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57F5C-956D-4358-9DAE-F3E7EF54D368}">
  <ds:schemaRefs>
    <ds:schemaRef ds:uri="http://schemas.microsoft.com/sharepoint/events"/>
  </ds:schemaRefs>
</ds:datastoreItem>
</file>

<file path=customXml/itemProps5.xml><?xml version="1.0" encoding="utf-8"?>
<ds:datastoreItem xmlns:ds="http://schemas.openxmlformats.org/officeDocument/2006/customXml" ds:itemID="{12024903-A2DE-F443-9794-A164E1BC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C:\Users\asiegel\AppData\Roaming\Microsoft\Templates\AtHoc White Paper.dotx</Template>
  <TotalTime>29</TotalTime>
  <Pages>10</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AtHoc IWSAlerts [document name]</vt:lpstr>
    </vt:vector>
  </TitlesOfParts>
  <Company>AtHoc</Company>
  <LinksUpToDate>false</LinksUpToDate>
  <CharactersWithSpaces>20560</CharactersWithSpaces>
  <SharedDoc>false</SharedDoc>
  <HLinks>
    <vt:vector size="54" baseType="variant">
      <vt:variant>
        <vt:i4>1966119</vt:i4>
      </vt:variant>
      <vt:variant>
        <vt:i4>108</vt:i4>
      </vt:variant>
      <vt:variant>
        <vt:i4>0</vt:i4>
      </vt:variant>
      <vt:variant>
        <vt:i4>5</vt:i4>
      </vt:variant>
      <vt:variant>
        <vt:lpwstr>mailto:support@athoc.com</vt:lpwstr>
      </vt:variant>
      <vt:variant>
        <vt:lpwstr/>
      </vt:variant>
      <vt:variant>
        <vt:i4>1703986</vt:i4>
      </vt:variant>
      <vt:variant>
        <vt:i4>56</vt:i4>
      </vt:variant>
      <vt:variant>
        <vt:i4>0</vt:i4>
      </vt:variant>
      <vt:variant>
        <vt:i4>5</vt:i4>
      </vt:variant>
      <vt:variant>
        <vt:lpwstr/>
      </vt:variant>
      <vt:variant>
        <vt:lpwstr>_Toc144637488</vt:lpwstr>
      </vt:variant>
      <vt:variant>
        <vt:i4>1703986</vt:i4>
      </vt:variant>
      <vt:variant>
        <vt:i4>50</vt:i4>
      </vt:variant>
      <vt:variant>
        <vt:i4>0</vt:i4>
      </vt:variant>
      <vt:variant>
        <vt:i4>5</vt:i4>
      </vt:variant>
      <vt:variant>
        <vt:lpwstr/>
      </vt:variant>
      <vt:variant>
        <vt:lpwstr>_Toc144637487</vt:lpwstr>
      </vt:variant>
      <vt:variant>
        <vt:i4>1703986</vt:i4>
      </vt:variant>
      <vt:variant>
        <vt:i4>44</vt:i4>
      </vt:variant>
      <vt:variant>
        <vt:i4>0</vt:i4>
      </vt:variant>
      <vt:variant>
        <vt:i4>5</vt:i4>
      </vt:variant>
      <vt:variant>
        <vt:lpwstr/>
      </vt:variant>
      <vt:variant>
        <vt:lpwstr>_Toc144637486</vt:lpwstr>
      </vt:variant>
      <vt:variant>
        <vt:i4>1703986</vt:i4>
      </vt:variant>
      <vt:variant>
        <vt:i4>38</vt:i4>
      </vt:variant>
      <vt:variant>
        <vt:i4>0</vt:i4>
      </vt:variant>
      <vt:variant>
        <vt:i4>5</vt:i4>
      </vt:variant>
      <vt:variant>
        <vt:lpwstr/>
      </vt:variant>
      <vt:variant>
        <vt:lpwstr>_Toc144637485</vt:lpwstr>
      </vt:variant>
      <vt:variant>
        <vt:i4>1703986</vt:i4>
      </vt:variant>
      <vt:variant>
        <vt:i4>32</vt:i4>
      </vt:variant>
      <vt:variant>
        <vt:i4>0</vt:i4>
      </vt:variant>
      <vt:variant>
        <vt:i4>5</vt:i4>
      </vt:variant>
      <vt:variant>
        <vt:lpwstr/>
      </vt:variant>
      <vt:variant>
        <vt:lpwstr>_Toc144637484</vt:lpwstr>
      </vt:variant>
      <vt:variant>
        <vt:i4>1703986</vt:i4>
      </vt:variant>
      <vt:variant>
        <vt:i4>26</vt:i4>
      </vt:variant>
      <vt:variant>
        <vt:i4>0</vt:i4>
      </vt:variant>
      <vt:variant>
        <vt:i4>5</vt:i4>
      </vt:variant>
      <vt:variant>
        <vt:lpwstr/>
      </vt:variant>
      <vt:variant>
        <vt:lpwstr>_Toc144637483</vt:lpwstr>
      </vt:variant>
      <vt:variant>
        <vt:i4>1703986</vt:i4>
      </vt:variant>
      <vt:variant>
        <vt:i4>20</vt:i4>
      </vt:variant>
      <vt:variant>
        <vt:i4>0</vt:i4>
      </vt:variant>
      <vt:variant>
        <vt:i4>5</vt:i4>
      </vt:variant>
      <vt:variant>
        <vt:lpwstr/>
      </vt:variant>
      <vt:variant>
        <vt:lpwstr>_Toc144637482</vt:lpwstr>
      </vt:variant>
      <vt:variant>
        <vt:i4>1703986</vt:i4>
      </vt:variant>
      <vt:variant>
        <vt:i4>14</vt:i4>
      </vt:variant>
      <vt:variant>
        <vt:i4>0</vt:i4>
      </vt:variant>
      <vt:variant>
        <vt:i4>5</vt:i4>
      </vt:variant>
      <vt:variant>
        <vt:lpwstr/>
      </vt:variant>
      <vt:variant>
        <vt:lpwstr>_Toc144637481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AtHoc IWSAlerts [document name]</dc:title>
  <dc:subject>Technical White Paper</dc:subject>
  <dc:creator>Aviv Siegel</dc:creator>
  <cp:keywords/>
  <dc:description/>
  <cp:lastModifiedBy>Keith Frederick</cp:lastModifiedBy>
  <cp:revision>10</cp:revision>
  <cp:lastPrinted>2018-04-26T13:15:00Z</cp:lastPrinted>
  <dcterms:created xsi:type="dcterms:W3CDTF">2018-07-09T12:05:00Z</dcterms:created>
  <dcterms:modified xsi:type="dcterms:W3CDTF">2018-07-09T12:31:00Z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0x010100F9EF4C66A902F143AB2B7EF3C1BA81C4</vt:lpwstr>
  </property>
  <property fmtid="{D5CDD505-2E9C-101B-9397-08002B2CF9AE}" pid="3" name="_dlc_DocIdItemGuid">
    <vt:lpwstr>285d5b37-ffd1-404b-ad07-116eea108054</vt:lpwstr>
  </property>
</Properties>
</file>